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Barcelona,</w:t>
      </w:r>
      <w:r>
        <w:t xml:space="preserve"> </w:t>
      </w:r>
      <w:r>
        <w:t xml:space="preserve">Spain</w:t>
      </w:r>
    </w:p>
    <w:bookmarkStart w:id="20" w:name="Xe0c8d8829d3fdba41d145d24584f270b05585d6"/>
    <w:p>
      <w:pPr>
        <w:pStyle w:val="Heading1"/>
      </w:pPr>
      <w:r>
        <w:t xml:space="preserve">Annotated Bibliography: The Software Engineer in Barcelona, Spain</w:t>
      </w:r>
    </w:p>
    <w:p>
      <w:pPr>
        <w:pStyle w:val="FirstParagraph"/>
      </w:pPr>
      <w:r>
        <w:rPr>
          <w:bCs/>
          <w:b/>
        </w:rPr>
        <w:t xml:space="preserve">Subject:</w:t>
      </w:r>
      <w:r>
        <w:t xml:space="preserve"> </w:t>
      </w:r>
      <w:r>
        <w:t xml:space="preserve">Professional Landscape, Legal Framework, and Market Dynamics</w:t>
      </w:r>
    </w:p>
    <w:p>
      <w:pPr>
        <w:pStyle w:val="BodyText"/>
      </w:pPr>
      <w:r>
        <w:rPr>
          <w:bCs/>
          <w:b/>
        </w:rPr>
        <w:t xml:space="preserve">Location Focus:</w:t>
      </w:r>
      <w:r>
        <w:t xml:space="preserve"> </w:t>
      </w:r>
      <w:r>
        <w:t xml:space="preserve">Barcelona, Catalonia, Spain</w:t>
      </w:r>
    </w:p>
    <w:bookmarkEnd w:id="20"/>
    <w:p>
      <w:pPr>
        <w:pStyle w:val="BodyText"/>
      </w:pPr>
      <w:r>
        <w:t xml:space="preserve">This annotated bibliography compiles essential resources regarding the role of the</w:t>
      </w:r>
      <w:r>
        <w:t xml:space="preserve"> </w:t>
      </w:r>
      <w:r>
        <w:rPr>
          <w:bCs/>
          <w:b/>
        </w:rPr>
        <w:t xml:space="preserve">Software Engineer</w:t>
      </w:r>
      <w:r>
        <w:t xml:space="preserve"> </w:t>
      </w:r>
      <w:r>
        <w:t xml:space="preserve">within the specific context of</w:t>
      </w:r>
      <w:r>
        <w:t xml:space="preserve"> </w:t>
      </w:r>
      <w:r>
        <w:rPr>
          <w:bCs/>
          <w:b/>
        </w:rPr>
        <w:t xml:space="preserve">Barcelona, Spain</w:t>
      </w:r>
      <w:r>
        <w:t xml:space="preserve">. As a leading technology hub in Southern Europe, Barcelona presents a unique ecosystem characterized by a blend of startup agility, established corporate presence, and specific Spanish labor laws. The following entries cover market trends, legal requirements for foreign talent, salary benchmarks, and the cultural nuances of working in the Catalan tech scene.</w:t>
      </w:r>
    </w:p>
    <w:bookmarkStart w:id="21" w:name="market-trends-and-ecosystem-analysis"/>
    <w:p>
      <w:pPr>
        <w:pStyle w:val="Heading2"/>
      </w:pPr>
      <w:r>
        <w:t xml:space="preserve">Market Trends and Ecosystem Analysis</w:t>
      </w:r>
    </w:p>
    <w:p>
      <w:pPr>
        <w:pStyle w:val="FirstParagraph"/>
      </w:pPr>
      <w:r>
        <w:t xml:space="preserve"> </w:t>
      </w:r>
      <w:r>
        <w:t xml:space="preserve">Barcelona Tech City. (2023).</w:t>
      </w:r>
      <w:r>
        <w:t xml:space="preserve"> </w:t>
      </w:r>
      <w:r>
        <w:rPr>
          <w:iCs/>
          <w:i/>
        </w:rPr>
        <w:t xml:space="preserve">Barcelona Tech City Report 2023: The Ecosystem in Numbers</w:t>
      </w:r>
      <w:r>
        <w:t xml:space="preserve">. Barcelona Tech City Foundation.</w:t>
      </w:r>
      <w:r>
        <w:t xml:space="preserve"> </w:t>
      </w:r>
    </w:p>
    <w:p>
      <w:pPr>
        <w:pStyle w:val="BodyText"/>
      </w:pPr>
      <w:r>
        <w:t xml:space="preserve">This annual report is the definitive source for understanding the scale of the technology sector in Barcelona. For a</w:t>
      </w:r>
      <w:r>
        <w:t xml:space="preserve"> </w:t>
      </w:r>
      <w:r>
        <w:rPr>
          <w:bCs/>
          <w:b/>
        </w:rPr>
        <w:t xml:space="preserve">Software Engineer</w:t>
      </w:r>
      <w:r>
        <w:t xml:space="preserve"> </w:t>
      </w:r>
      <w:r>
        <w:t xml:space="preserve">considering relocation or career advancement in</w:t>
      </w:r>
      <w:r>
        <w:t xml:space="preserve"> </w:t>
      </w:r>
      <w:r>
        <w:rPr>
          <w:bCs/>
          <w:b/>
        </w:rPr>
        <w:t xml:space="preserve">Spain Barcelona</w:t>
      </w:r>
      <w:r>
        <w:t xml:space="preserve">, this document provides critical data on the number of tech companies, investment flows, and the specific sub-sectors driving growth, such as fintech and healthtech. The report highlights Barcelona's position as a top-tier European hub, offering insights into the demand for specialized engineering skills. It is essential for understanding the macroeconomic environment that dictates hiring trends and job security in the region.</w:t>
      </w:r>
    </w:p>
    <w:p>
      <w:pPr>
        <w:pStyle w:val="BodyText"/>
      </w:pPr>
      <w:r>
        <w:t xml:space="preserve"> </w:t>
      </w:r>
      <w:r>
        <w:t xml:space="preserve">InfoJobs. (2024).</w:t>
      </w:r>
      <w:r>
        <w:t xml:space="preserve"> </w:t>
      </w:r>
      <w:r>
        <w:rPr>
          <w:iCs/>
          <w:i/>
        </w:rPr>
        <w:t xml:space="preserve">Informe de Tendencias Laborales en el Sector Tecnológico</w:t>
      </w:r>
      <w:r>
        <w:t xml:space="preserve">. InfoJobs.</w:t>
      </w:r>
      <w:r>
        <w:t xml:space="preserve"> </w:t>
      </w:r>
    </w:p>
    <w:p>
      <w:pPr>
        <w:pStyle w:val="BodyText"/>
      </w:pPr>
      <w:r>
        <w:t xml:space="preserve">As one of the leading recruitment platforms in</w:t>
      </w:r>
      <w:r>
        <w:t xml:space="preserve"> </w:t>
      </w:r>
      <w:r>
        <w:rPr>
          <w:bCs/>
          <w:b/>
        </w:rPr>
        <w:t xml:space="preserve">Spain</w:t>
      </w:r>
      <w:r>
        <w:t xml:space="preserve">, InfoJobs provides granular data on the local job market. This specific report analyzes the demand for</w:t>
      </w:r>
      <w:r>
        <w:t xml:space="preserve"> </w:t>
      </w:r>
      <w:r>
        <w:rPr>
          <w:bCs/>
          <w:b/>
        </w:rPr>
        <w:t xml:space="preserve">Software Engineer</w:t>
      </w:r>
      <w:r>
        <w:t xml:space="preserve"> </w:t>
      </w:r>
      <w:r>
        <w:t xml:space="preserve">profiles in major Spanish cities, with a significant focus on the Catalonia region. It details the most requested programming languages, the prevalence of remote versus on-site work in</w:t>
      </w:r>
      <w:r>
        <w:t xml:space="preserve"> </w:t>
      </w:r>
      <w:r>
        <w:rPr>
          <w:bCs/>
          <w:b/>
        </w:rPr>
        <w:t xml:space="preserve">Barcelona</w:t>
      </w:r>
      <w:r>
        <w:t xml:space="preserve">, and the average time-to-hire metrics. This resource is invaluable for engineers tailoring their CVs and technical portfolios to match the specific expectations of Spanish recruiters.</w:t>
      </w:r>
    </w:p>
    <w:bookmarkEnd w:id="21"/>
    <w:bookmarkStart w:id="22" w:name="legal-framework-and-immigration"/>
    <w:p>
      <w:pPr>
        <w:pStyle w:val="Heading2"/>
      </w:pPr>
      <w:r>
        <w:t xml:space="preserve">Legal Framework and Immigration</w:t>
      </w:r>
    </w:p>
    <w:p>
      <w:pPr>
        <w:pStyle w:val="FirstParagraph"/>
      </w:pPr>
      <w:r>
        <w:t xml:space="preserve"> </w:t>
      </w:r>
      <w:r>
        <w:t xml:space="preserve">Ministerio de Inclusión, Seguridad Social y Migraciones. (2022).</w:t>
      </w:r>
      <w:r>
        <w:t xml:space="preserve"> </w:t>
      </w:r>
      <w:r>
        <w:rPr>
          <w:iCs/>
          <w:i/>
        </w:rPr>
        <w:t xml:space="preserve">Ley de Extranjería y Nuevas Normativas de Visados Tecnológicos</w:t>
      </w:r>
      <w:r>
        <w:t xml:space="preserve">. Boletín Oficial del Estado (BOE).</w:t>
      </w:r>
      <w:r>
        <w:t xml:space="preserve"> </w:t>
      </w:r>
    </w:p>
    <w:p>
      <w:pPr>
        <w:pStyle w:val="BodyText"/>
      </w:pPr>
      <w:r>
        <w:t xml:space="preserve">For international</w:t>
      </w:r>
      <w:r>
        <w:t xml:space="preserve"> </w:t>
      </w:r>
      <w:r>
        <w:rPr>
          <w:bCs/>
          <w:b/>
        </w:rPr>
        <w:t xml:space="preserve">Software Engineers</w:t>
      </w:r>
      <w:r>
        <w:t xml:space="preserve"> </w:t>
      </w:r>
      <w:r>
        <w:t xml:space="preserve">moving to</w:t>
      </w:r>
      <w:r>
        <w:t xml:space="preserve"> </w:t>
      </w:r>
      <w:r>
        <w:rPr>
          <w:bCs/>
          <w:b/>
        </w:rPr>
        <w:t xml:space="preserve">Spain Barcelona</w:t>
      </w:r>
      <w:r>
        <w:t xml:space="preserve">, understanding the legal framework is paramount. This official government publication outlines the regulations regarding work permits and residency. It specifically details the "Digital Nomad Visa" and the "Tech Visa" (Visado de Talento), which streamline the process for high-skilled tech professionals. The document clarifies the requirements for salary thresholds, contract validity, and the pathway to permanent residency. It is a primary source for ensuring legal compliance and avoiding administrative pitfalls during the relocation process.</w:t>
      </w:r>
    </w:p>
    <w:p>
      <w:pPr>
        <w:pStyle w:val="BodyText"/>
      </w:pPr>
      <w:r>
        <w:t xml:space="preserve"> </w:t>
      </w:r>
      <w:r>
        <w:t xml:space="preserve">Spanish Ministry of Labour and Social Economy. (2023).</w:t>
      </w:r>
      <w:r>
        <w:t xml:space="preserve"> </w:t>
      </w:r>
      <w:r>
        <w:rPr>
          <w:iCs/>
          <w:i/>
        </w:rPr>
        <w:t xml:space="preserve">El Estatuto de los Trabajadores: Derechos y Deberes</w:t>
      </w:r>
      <w:r>
        <w:t xml:space="preserve">.</w:t>
      </w:r>
      <w:r>
        <w:t xml:space="preserve"> </w:t>
      </w:r>
    </w:p>
    <w:p>
      <w:pPr>
        <w:pStyle w:val="BodyText"/>
      </w:pPr>
      <w:r>
        <w:t xml:space="preserve">The Workers' Statute is the core body of labor law in</w:t>
      </w:r>
      <w:r>
        <w:t xml:space="preserve"> </w:t>
      </w:r>
      <w:r>
        <w:rPr>
          <w:bCs/>
          <w:b/>
        </w:rPr>
        <w:t xml:space="preserve">Spain</w:t>
      </w:r>
      <w:r>
        <w:t xml:space="preserve">. This resource is critical for any</w:t>
      </w:r>
      <w:r>
        <w:t xml:space="preserve"> </w:t>
      </w:r>
      <w:r>
        <w:rPr>
          <w:bCs/>
          <w:b/>
        </w:rPr>
        <w:t xml:space="preserve">Software Engineer</w:t>
      </w:r>
      <w:r>
        <w:t xml:space="preserve"> </w:t>
      </w:r>
      <w:r>
        <w:t xml:space="preserve">employed in</w:t>
      </w:r>
      <w:r>
        <w:t xml:space="preserve"> </w:t>
      </w:r>
      <w:r>
        <w:rPr>
          <w:bCs/>
          <w:b/>
        </w:rPr>
        <w:t xml:space="preserve">Barcelona</w:t>
      </w:r>
      <w:r>
        <w:t xml:space="preserve"> </w:t>
      </w:r>
      <w:r>
        <w:t xml:space="preserve">to understand their rights regarding working hours, overtime compensation, vacation days, and termination procedures. Unlike some other markets, Spanish labor law offers strong protections for employees. This document explains the standard 40-hour work week, the concept of "horario flexible," and the mandatory contributions to social security. It serves as a foundational text for negotiating employment contracts and understanding the employee-employer relationship in the Spanish context.</w:t>
      </w:r>
    </w:p>
    <w:bookmarkEnd w:id="22"/>
    <w:bookmarkStart w:id="23" w:name="compensation-and-cost-of-living"/>
    <w:p>
      <w:pPr>
        <w:pStyle w:val="Heading2"/>
      </w:pPr>
      <w:r>
        <w:t xml:space="preserve">Compensation and Cost of Living</w:t>
      </w:r>
    </w:p>
    <w:p>
      <w:pPr>
        <w:pStyle w:val="FirstParagraph"/>
      </w:pPr>
      <w:r>
        <w:t xml:space="preserve"> </w:t>
      </w:r>
      <w:r>
        <w:t xml:space="preserve">Glassdoor. (2024).</w:t>
      </w:r>
      <w:r>
        <w:t xml:space="preserve"> </w:t>
      </w:r>
      <w:r>
        <w:rPr>
          <w:iCs/>
          <w:i/>
        </w:rPr>
        <w:t xml:space="preserve">Software Engineer Salaries in Barcelona, Spain</w:t>
      </w:r>
      <w:r>
        <w:t xml:space="preserve">. Glassdoor Economic Research.</w:t>
      </w:r>
      <w:r>
        <w:t xml:space="preserve"> </w:t>
      </w:r>
    </w:p>
    <w:p>
      <w:pPr>
        <w:pStyle w:val="BodyText"/>
      </w:pPr>
      <w:r>
        <w:t xml:space="preserve">Compensation transparency is vital for career planning. This data aggregation provides a realistic overview of salary ranges for</w:t>
      </w:r>
      <w:r>
        <w:t xml:space="preserve"> </w:t>
      </w:r>
      <w:r>
        <w:rPr>
          <w:bCs/>
          <w:b/>
        </w:rPr>
        <w:t xml:space="preserve">Software Engineers</w:t>
      </w:r>
      <w:r>
        <w:t xml:space="preserve"> </w:t>
      </w:r>
      <w:r>
        <w:t xml:space="preserve">in</w:t>
      </w:r>
      <w:r>
        <w:t xml:space="preserve"> </w:t>
      </w:r>
      <w:r>
        <w:rPr>
          <w:bCs/>
          <w:b/>
        </w:rPr>
        <w:t xml:space="preserve">Barcelona</w:t>
      </w:r>
      <w:r>
        <w:t xml:space="preserve">, segmented by experience level (Junior, Mid, Senior) and specialization. It also includes data on bonuses and stock options, which are becoming increasingly common in the Barcelona startup ecosystem. By comparing these figures with the cost of living in the city, engineers can make informed decisions regarding their financial stability and quality of life. This resource helps in negotiating fair market rates within the local economy.</w:t>
      </w:r>
    </w:p>
    <w:p>
      <w:pPr>
        <w:pStyle w:val="BodyText"/>
      </w:pPr>
      <w:r>
        <w:t xml:space="preserve"> </w:t>
      </w:r>
      <w:r>
        <w:t xml:space="preserve">Numbeo. (2024).</w:t>
      </w:r>
      <w:r>
        <w:t xml:space="preserve"> </w:t>
      </w:r>
      <w:r>
        <w:rPr>
          <w:iCs/>
          <w:i/>
        </w:rPr>
        <w:t xml:space="preserve">Cost of Living in Barcelona vs. Other European Tech Hubs</w:t>
      </w:r>
      <w:r>
        <w:t xml:space="preserve">. Numbeo.</w:t>
      </w:r>
      <w:r>
        <w:t xml:space="preserve"> </w:t>
      </w:r>
    </w:p>
    <w:p>
      <w:pPr>
        <w:pStyle w:val="BodyText"/>
      </w:pPr>
      <w:r>
        <w:t xml:space="preserve">While salary is important, the purchasing power in</w:t>
      </w:r>
      <w:r>
        <w:t xml:space="preserve"> </w:t>
      </w:r>
      <w:r>
        <w:rPr>
          <w:bCs/>
          <w:b/>
        </w:rPr>
        <w:t xml:space="preserve">Barcelona</w:t>
      </w:r>
      <w:r>
        <w:t xml:space="preserve"> </w:t>
      </w:r>
      <w:r>
        <w:t xml:space="preserve">is equally significant. This comparative analysis details the cost of housing, transportation, food, and leisure in</w:t>
      </w:r>
      <w:r>
        <w:t xml:space="preserve"> </w:t>
      </w:r>
      <w:r>
        <w:rPr>
          <w:bCs/>
          <w:b/>
        </w:rPr>
        <w:t xml:space="preserve">Spain Barcelona</w:t>
      </w:r>
      <w:r>
        <w:t xml:space="preserve">. For a</w:t>
      </w:r>
      <w:r>
        <w:t xml:space="preserve"> </w:t>
      </w:r>
      <w:r>
        <w:rPr>
          <w:bCs/>
          <w:b/>
        </w:rPr>
        <w:t xml:space="preserve">Software Engineer</w:t>
      </w:r>
      <w:r>
        <w:t xml:space="preserve">, particularly one relocating from higher-cost cities like London or Berlin, this document highlights the economic advantages of the region. It provides a detailed breakdown of rental prices in tech-centric neighborhoods like 22@ and Gràcia, allowing professionals to budget effectively and understand the real value of their compensation package.</w:t>
      </w:r>
    </w:p>
    <w:bookmarkEnd w:id="23"/>
    <w:bookmarkStart w:id="24" w:name="cultural-and-professional-environment"/>
    <w:p>
      <w:pPr>
        <w:pStyle w:val="Heading2"/>
      </w:pPr>
      <w:r>
        <w:t xml:space="preserve">Cultural and Professional Environment</w:t>
      </w:r>
    </w:p>
    <w:p>
      <w:pPr>
        <w:pStyle w:val="FirstParagraph"/>
      </w:pPr>
      <w:r>
        <w:t xml:space="preserve"> </w:t>
      </w:r>
      <w:r>
        <w:t xml:space="preserve">22@ Barcelona. (2023).</w:t>
      </w:r>
      <w:r>
        <w:t xml:space="preserve"> </w:t>
      </w:r>
      <w:r>
        <w:rPr>
          <w:iCs/>
          <w:i/>
        </w:rPr>
        <w:t xml:space="preserve">The 22@ District: Innovation and Urban Development</w:t>
      </w:r>
      <w:r>
        <w:t xml:space="preserve">. Barcelona City Council.</w:t>
      </w:r>
      <w:r>
        <w:t xml:space="preserve"> </w:t>
      </w:r>
    </w:p>
    <w:p>
      <w:pPr>
        <w:pStyle w:val="BodyText"/>
      </w:pPr>
      <w:r>
        <w:t xml:space="preserve">The 22@ district is the physical heart of the</w:t>
      </w:r>
      <w:r>
        <w:t xml:space="preserve"> </w:t>
      </w:r>
      <w:r>
        <w:rPr>
          <w:bCs/>
          <w:b/>
        </w:rPr>
        <w:t xml:space="preserve">Software Engineer</w:t>
      </w:r>
      <w:r>
        <w:t xml:space="preserve"> </w:t>
      </w:r>
      <w:r>
        <w:t xml:space="preserve">community in</w:t>
      </w:r>
      <w:r>
        <w:t xml:space="preserve"> </w:t>
      </w:r>
      <w:r>
        <w:rPr>
          <w:bCs/>
          <w:b/>
        </w:rPr>
        <w:t xml:space="preserve">Barcelona</w:t>
      </w:r>
      <w:r>
        <w:t xml:space="preserve">. This document describes the urban planning and ecosystem development of this technology district, which hosts thousands of tech companies, incubators, and research centers. Understanding the geography and culture of 22@ is essential for networking and professional integration. The report highlights the collaborative nature of the district, the availability of co-working spaces, and the proximity to universities like UPC (Polytechnic University of Catalonia), which fosters a continuous exchange of knowledge and innovation.</w:t>
      </w:r>
    </w:p>
    <w:p>
      <w:pPr>
        <w:pStyle w:val="BodyText"/>
      </w:pPr>
      <w:r>
        <w:t xml:space="preserve"> </w:t>
      </w:r>
      <w:r>
        <w:t xml:space="preserve">Hays. (2023).</w:t>
      </w:r>
      <w:r>
        <w:t xml:space="preserve"> </w:t>
      </w:r>
      <w:r>
        <w:rPr>
          <w:iCs/>
          <w:i/>
        </w:rPr>
        <w:t xml:space="preserve">Technology Salary Guide: Spain</w:t>
      </w:r>
      <w:r>
        <w:t xml:space="preserve">. Hays Recruitment.</w:t>
      </w:r>
      <w:r>
        <w:t xml:space="preserve"> </w:t>
      </w:r>
    </w:p>
    <w:p>
      <w:pPr>
        <w:pStyle w:val="BodyText"/>
      </w:pPr>
      <w:r>
        <w:t xml:space="preserve">This comprehensive guide offers a qualitative and quantitative look at the tech job market in</w:t>
      </w:r>
      <w:r>
        <w:t xml:space="preserve"> </w:t>
      </w:r>
      <w:r>
        <w:rPr>
          <w:bCs/>
          <w:b/>
        </w:rPr>
        <w:t xml:space="preserve">Spain</w:t>
      </w:r>
      <w:r>
        <w:t xml:space="preserve">, with specific sections dedicated to</w:t>
      </w:r>
      <w:r>
        <w:t xml:space="preserve"> </w:t>
      </w:r>
      <w:r>
        <w:rPr>
          <w:bCs/>
          <w:b/>
        </w:rPr>
        <w:t xml:space="preserve">Barcelona</w:t>
      </w:r>
      <w:r>
        <w:t xml:space="preserve">. Beyond salary data, it discusses the cultural expectations of Spanish employers, such as the importance of soft skills, language requirements (Spanish vs. Catalan vs. English), and the typical corporate hierarchy. For a</w:t>
      </w:r>
      <w:r>
        <w:t xml:space="preserve"> </w:t>
      </w:r>
      <w:r>
        <w:rPr>
          <w:bCs/>
          <w:b/>
        </w:rPr>
        <w:t xml:space="preserve">Software Engineer</w:t>
      </w:r>
      <w:r>
        <w:t xml:space="preserve">, this guide provides actionable advice on how to navigate interviews, build professional relationships, and succeed in a work culture that values personal connection and work-life balance. It is a practical manual for cultural adaptation in the professional sphere.</w:t>
      </w:r>
    </w:p>
    <w:bookmarkEnd w:id="24"/>
    <w:p>
      <w:pPr>
        <w:pStyle w:val="BodyText"/>
      </w:pPr>
      <w:r>
        <w:t xml:space="preserve">Document generated for informational purposes regarding the Software Engineering profession in Barcelona,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Barcelona, Spain</dc:title>
  <dc:creator/>
  <dc:language>en</dc:language>
  <cp:keywords/>
  <dcterms:created xsi:type="dcterms:W3CDTF">2026-08-07T00:52:24Z</dcterms:created>
  <dcterms:modified xsi:type="dcterms:W3CDTF">2026-08-07T00:52:24Z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