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Madrid,</w:t>
      </w:r>
      <w:r>
        <w:t xml:space="preserve"> </w:t>
      </w:r>
      <w:r>
        <w:t xml:space="preserve">Spain</w:t>
      </w:r>
    </w:p>
    <w:bookmarkStart w:id="21" w:name="annotated-bibliography"/>
    <w:p>
      <w:pPr>
        <w:pStyle w:val="Heading1"/>
      </w:pPr>
      <w:r>
        <w:t xml:space="preserve">Annotated Bibliography</w:t>
      </w:r>
    </w:p>
    <w:bookmarkStart w:id="20" w:name="Xe8b51e8b6bbebb33815d7dca5750455bdb5b43a"/>
    <w:p>
      <w:pPr>
        <w:pStyle w:val="Heading2"/>
      </w:pPr>
      <w:r>
        <w:t xml:space="preserve">Professional Landscape of the Software Engineer in Madrid, Spain</w:t>
      </w:r>
    </w:p>
    <w:p>
      <w:pPr>
        <w:pStyle w:val="FirstParagraph"/>
      </w:pPr>
      <w:r>
        <w:t xml:space="preserve">Prepared for: Technical Career Development in the Spanish Capital</w:t>
      </w:r>
    </w:p>
    <w:bookmarkEnd w:id="20"/>
    <w:bookmarkEnd w:id="21"/>
    <w:p>
      <w:pPr>
        <w:pStyle w:val="BodyText"/>
      </w:pPr>
      <w:r>
        <w:t xml:space="preserve">The role of the Software Engineer in Madrid has evolved significantly over the last decade. As the capital of Spain, Madrid has transitioned from a traditional administrative hub into a dynamic technology ecosystem, often referred to as the "Silicon Valley of Europe" in specific sectors. This annotated bibliography compiles key resources regarding the technical requirements, legal frameworks, salary expectations, and cultural nuances specific to software engineering roles within Madrid. The selected sources provide a comprehensive overview for professionals aiming to navigate the local job market, understand the regulatory environment of the European Union as applied in Spain, and integrate into the local tech community.</w:t>
      </w:r>
    </w:p>
    <w:p>
      <w:pPr>
        <w:pStyle w:val="BodyText"/>
      </w:pPr>
      <w:r>
        <w:t xml:space="preserve"> </w:t>
      </w:r>
      <w:r>
        <w:t xml:space="preserve">European Commission. (2023).</w:t>
      </w:r>
      <w:r>
        <w:t xml:space="preserve"> </w:t>
      </w:r>
      <w:r>
        <w:rPr>
          <w:iCs/>
          <w:i/>
        </w:rPr>
        <w:t xml:space="preserve">Digital Economy and Society Index (DESI) 2023: Spain</w:t>
      </w:r>
      <w:r>
        <w:t xml:space="preserve">. Brussels: European Commission Directorate-General for Communications Networks, Content and Technology.</w:t>
      </w:r>
      <w:r>
        <w:t xml:space="preserve"> </w:t>
      </w:r>
    </w:p>
    <w:p>
      <w:pPr>
        <w:pStyle w:val="BodyText"/>
      </w:pPr>
      <w:r>
        <w:t xml:space="preserve">This official report from the European Commission provides a macro-level analysis of Spain's digital transformation. For the Software Engineer in Madrid, this document is crucial for understanding the national infrastructure and government initiatives driving demand for technical talent. The report highlights Spain's progress in connectivity and human capital, noting that Madrid leads the country in digital skills adoption. It details the "Digital Spain 2026" agenda, which heavily invests in cloud computing, cybersecurity, and artificial intelligence. Understanding these national priorities allows engineers to align their skill sets with high-growth sectors funded by public and private investment in the Madrid region.</w:t>
      </w:r>
    </w:p>
    <w:p>
      <w:pPr>
        <w:pStyle w:val="BodyText"/>
      </w:pPr>
      <w:r>
        <w:t xml:space="preserve"> </w:t>
      </w:r>
      <w:r>
        <w:t xml:space="preserve">InfoJobs. (2024).</w:t>
      </w:r>
      <w:r>
        <w:t xml:space="preserve"> </w:t>
      </w:r>
      <w:r>
        <w:rPr>
          <w:iCs/>
          <w:i/>
        </w:rPr>
        <w:t xml:space="preserve">Informe de Tendencias Laborales: Tecnología y Telecomunicaciones en Madrid</w:t>
      </w:r>
      <w:r>
        <w:t xml:space="preserve">. Madrid: InfoJobs.</w:t>
      </w:r>
      <w:r>
        <w:t xml:space="preserve"> </w:t>
      </w:r>
    </w:p>
    <w:p>
      <w:pPr>
        <w:pStyle w:val="BodyText"/>
      </w:pPr>
      <w:r>
        <w:t xml:space="preserve">InfoJobs is the leading recruitment platform in Spain. This specific report offers granular data on the job market for Software Engineers specifically within the Community of Madrid. The analysis reveals a persistent shortage of senior developers and DevOps engineers, driving up salary competitiveness in the capital. The document outlines the most in-demand programming languages and frameworks in Madrid, emphasizing a shift towards full-stack development and cloud-native architectures. Furthermore, it provides insights into the hybrid work models prevalent in Madrid's tech sector, which differ from the fully remote trends seen in other global hubs. This source is essential for understanding current market rates and employer expectations in the local context.</w:t>
      </w:r>
    </w:p>
    <w:p>
      <w:pPr>
        <w:pStyle w:val="BodyText"/>
      </w:pPr>
      <w:r>
        <w:t xml:space="preserve"> </w:t>
      </w:r>
      <w:r>
        <w:t xml:space="preserve">Ministerio de Trabajo y Economía Social. (2021).</w:t>
      </w:r>
      <w:r>
        <w:t xml:space="preserve"> </w:t>
      </w:r>
      <w:r>
        <w:rPr>
          <w:iCs/>
          <w:i/>
        </w:rPr>
        <w:t xml:space="preserve">Real Decreto-ley 20/2021, de 28 de diciembre, de medidas urgentes para la garantía de la igualdad de trato y de oportunidades entre mujeres y hombres en el empleo y la ocupación</w:t>
      </w:r>
      <w:r>
        <w:t xml:space="preserve">. Madrid: Boletín Oficial del Estado.</w:t>
      </w:r>
      <w:r>
        <w:t xml:space="preserve"> </w:t>
      </w:r>
    </w:p>
    <w:p>
      <w:pPr>
        <w:pStyle w:val="BodyText"/>
      </w:pPr>
      <w:r>
        <w:t xml:space="preserve">While a legal text, this decree is vital for any Software Engineer working in Spain, particularly in Madrid where large multinational corporations are headquartered. It mandates transparency in salary structures and requires companies to publish gender pay gap reports. For engineers, this legislation impacts negotiation strategies and workplace culture. It ensures that compensation for technical roles is based on objective criteria. Understanding this legal framework is necessary for navigating employment contracts in Madrid, ensuring compliance with Spanish labor laws regarding equality and non-discrimination in the tech industry.</w:t>
      </w:r>
    </w:p>
    <w:p>
      <w:pPr>
        <w:pStyle w:val="BodyText"/>
      </w:pPr>
      <w:r>
        <w:t xml:space="preserve"> </w:t>
      </w:r>
      <w:r>
        <w:t xml:space="preserve">TechMadrid. (2023).</w:t>
      </w:r>
      <w:r>
        <w:t xml:space="preserve"> </w:t>
      </w:r>
      <w:r>
        <w:rPr>
          <w:iCs/>
          <w:i/>
        </w:rPr>
        <w:t xml:space="preserve">Madrid Tech Ecosystem Report: Startups, Scale-ups, and Innovation</w:t>
      </w:r>
      <w:r>
        <w:t xml:space="preserve">. Madrid: TechMadrid Association.</w:t>
      </w:r>
      <w:r>
        <w:t xml:space="preserve"> </w:t>
      </w:r>
    </w:p>
    <w:p>
      <w:pPr>
        <w:pStyle w:val="BodyText"/>
      </w:pPr>
      <w:r>
        <w:t xml:space="preserve">TechMadrid is the primary association representing the technology sector in the capital. This report maps the ecosystem of startups and scale-ups in Madrid, identifying key clusters such as Fintech, Healthtech, and AI. For a Software Engineer, this document is invaluable for identifying potential employers beyond traditional large enterprises. It highlights the collaborative nature of the Madrid tech scene, including incubators and accelerators located in areas like Cuatro Caminos and La Latina. The report also discusses the "Startup Law" benefits available to tech workers in Spain, such as tax incentives for highly qualified professionals, which are particularly relevant for engineers relocating to Madrid from abroad.</w:t>
      </w:r>
    </w:p>
    <w:p>
      <w:pPr>
        <w:pStyle w:val="BodyText"/>
      </w:pPr>
      <w:r>
        <w:t xml:space="preserve"> </w:t>
      </w:r>
      <w:r>
        <w:t xml:space="preserve">Glassdoor. (2024).</w:t>
      </w:r>
      <w:r>
        <w:t xml:space="preserve"> </w:t>
      </w:r>
      <w:r>
        <w:rPr>
          <w:iCs/>
          <w:i/>
        </w:rPr>
        <w:t xml:space="preserve">Software Engineer Salaries in Madrid, Spain</w:t>
      </w:r>
      <w:r>
        <w:t xml:space="preserve">. Retrieved from Glassdoor.es.</w:t>
      </w:r>
      <w:r>
        <w:t xml:space="preserve"> </w:t>
      </w:r>
    </w:p>
    <w:p>
      <w:pPr>
        <w:pStyle w:val="BodyText"/>
      </w:pPr>
      <w:r>
        <w:t xml:space="preserve">This data aggregation provides real-time salary information for Software Engineers in Madrid. It breaks down compensation by experience level, company size, and specific technical specializations. The data indicates a significant salary premium for engineers proficient in English and those working for international companies based in Madrid. It also reflects the impact of inflation and cost of living adjustments in the Spanish capital. This source is critical for benchmarking personal compensation and understanding the financial realities of living and working as a developer in Madrid compared to other Spanish cities like Barcelona or Valencia.</w:t>
      </w:r>
    </w:p>
    <w:p>
      <w:pPr>
        <w:pStyle w:val="BodyText"/>
      </w:pPr>
      <w:r>
        <w:t xml:space="preserve"> </w:t>
      </w:r>
      <w:r>
        <w:t xml:space="preserve">Instituto Nacional de Estadística (INE). (2023).</w:t>
      </w:r>
      <w:r>
        <w:t xml:space="preserve"> </w:t>
      </w:r>
      <w:r>
        <w:rPr>
          <w:iCs/>
          <w:i/>
        </w:rPr>
        <w:t xml:space="preserve">Cifras de Población por Nacionalidad y Sexo</w:t>
      </w:r>
      <w:r>
        <w:t xml:space="preserve">. Madrid: INE.</w:t>
      </w:r>
      <w:r>
        <w:t xml:space="preserve"> </w:t>
      </w:r>
    </w:p>
    <w:p>
      <w:pPr>
        <w:pStyle w:val="BodyText"/>
      </w:pPr>
      <w:r>
        <w:t xml:space="preserve">The National Statistics Institute provides demographic data that contextualizes the multicultural environment of Madrid. For foreign Software Engineers, this data illustrates the growing international community in the capital, which facilitates integration. It highlights the presence of diverse linguistic groups, suggesting that while Spanish is beneficial, English is widely spoken in professional tech environments in Madrid. This demographic insight helps engineers understand the social fabric of the city, indicating that Madrid is increasingly cosmopolitan and welcoming to international tech talent, reducing barriers to entry for non-Spanish speakers.</w:t>
      </w:r>
    </w:p>
    <w:p>
      <w:pPr>
        <w:pStyle w:val="BodyText"/>
      </w:pPr>
      <w:r>
        <w:t xml:space="preserve"> </w:t>
      </w:r>
      <w:r>
        <w:t xml:space="preserve">IEEE Computer Society. (2022).</w:t>
      </w:r>
      <w:r>
        <w:t xml:space="preserve"> </w:t>
      </w:r>
      <w:r>
        <w:rPr>
          <w:iCs/>
          <w:i/>
        </w:rPr>
        <w:t xml:space="preserve">Global Software Engineering Practices: A Comparative Study of European Markets</w:t>
      </w:r>
      <w:r>
        <w:t xml:space="preserve">. New York: IEEE.</w:t>
      </w:r>
      <w:r>
        <w:t xml:space="preserve"> </w:t>
      </w:r>
    </w:p>
    <w:p>
      <w:pPr>
        <w:pStyle w:val="BodyText"/>
      </w:pPr>
      <w:r>
        <w:t xml:space="preserve">This academic paper compares software engineering practices across Europe, with a specific case study on Spain. It discusses the adoption of Agile methodologies and DevOps in Spanish companies, noting that Madrid-based firms are rapidly aligning with global standards. The study addresses cultural aspects of software development in Spain, such as communication styles and team dynamics. For the Software Engineer, this resource offers a professional perspective on how to adapt international best practices to the local Madrid workplace culture, ensuring effective collaboration and project delivery within Spanish organizations.</w:t>
      </w:r>
    </w:p>
    <w:p>
      <w:pPr>
        <w:pStyle w:val="BodyText"/>
      </w:pPr>
      <w:r>
        <w:t xml:space="preserve"> </w:t>
      </w:r>
      <w:r>
        <w:t xml:space="preserve">Comunidad de Madrid. (2023).</w:t>
      </w:r>
      <w:r>
        <w:t xml:space="preserve"> </w:t>
      </w:r>
      <w:r>
        <w:rPr>
          <w:iCs/>
          <w:i/>
        </w:rPr>
        <w:t xml:space="preserve">Plan de Digitalización de la Administración Pública de Madrid</w:t>
      </w:r>
      <w:r>
        <w:t xml:space="preserve">. Madrid: Gobierno de la Comunidad de Madrid.</w:t>
      </w:r>
      <w:r>
        <w:t xml:space="preserve"> </w:t>
      </w:r>
    </w:p>
    <w:p>
      <w:pPr>
        <w:pStyle w:val="BodyText"/>
      </w:pPr>
      <w:r>
        <w:t xml:space="preserve">This government plan outlines the digital transformation strategy for the regional administration of Madrid. It represents a significant source of public sector contracts and opportunities for Software Engineers. The plan emphasizes open data, e-government services, and smart city initiatives. For engineers interested in public sector work or government-related projects, this document details the technical standards and security protocols required. It underscores the importance of cybersecurity and data privacy compliance (GDPR) in Madrid, providing a roadmap for professionals seeking to contribute to the digital infrastructure of the Spanish capital.</w:t>
      </w:r>
    </w:p>
    <w:p>
      <w:pPr>
        <w:pStyle w:val="BodyText"/>
      </w:pPr>
      <w:r>
        <w:t xml:space="preserve">© 2024 Annotated Bibliography for Software Engineers in Madrid.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Madrid, Spain</dc:title>
  <dc:creator/>
  <dc:language>en</dc:language>
  <cp:keywords/>
  <dcterms:created xsi:type="dcterms:W3CDTF">2026-08-07T18:53:32Z</dcterms:created>
  <dcterms:modified xsi:type="dcterms:W3CDTF">2026-08-07T18:53:32Z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