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Valencia,</w:t>
      </w:r>
      <w:r>
        <w:t xml:space="preserve"> </w:t>
      </w:r>
      <w:r>
        <w:t xml:space="preserve">Spain</w:t>
      </w:r>
    </w:p>
    <w:bookmarkStart w:id="23" w:name="X326751b43b648e6e18ef9db7290477b9cc444e3"/>
    <w:p>
      <w:pPr>
        <w:pStyle w:val="Heading1"/>
      </w:pPr>
      <w:r>
        <w:t xml:space="preserve">Annotated Bibliography: The Landscape of Software Engineering in Valencia, Spain</w:t>
      </w:r>
    </w:p>
    <w:p>
      <w:pPr>
        <w:pStyle w:val="FirstParagraph"/>
      </w:pPr>
      <w:r>
        <w:t xml:space="preserve">This annotated bibliography compiles essential resources regarding the role, requirements, and market conditions for Software Engineers specifically within the Valencia region of Spain. The selected sources cover technical standards, local labor laws, the specific ecosystem of the "Valencia Tech" hub, and cultural nuances relevant to international professionals seeking employment in this Mediterranean city.</w:t>
      </w:r>
    </w:p>
    <w:bookmarkStart w:id="20" w:name="introduction-to-the-local-ecosystem"/>
    <w:p>
      <w:pPr>
        <w:pStyle w:val="Heading2"/>
      </w:pPr>
      <w:r>
        <w:t xml:space="preserve">Introduction to the Local Ecosystem</w:t>
      </w:r>
    </w:p>
    <w:p>
      <w:pPr>
        <w:pStyle w:val="FirstParagraph"/>
      </w:pPr>
      <w:r>
        <w:t xml:space="preserve">Valencia Tech. (2023).</w:t>
      </w:r>
      <w:r>
        <w:t xml:space="preserve"> </w:t>
      </w:r>
      <w:r>
        <w:rPr>
          <w:iCs/>
          <w:i/>
        </w:rPr>
        <w:t xml:space="preserve">Valencia Tech Ecosystem Report: Growth, Talent, and Innovation</w:t>
      </w:r>
      <w:r>
        <w:t xml:space="preserve">. Valencia Tech Foundation.</w:t>
      </w:r>
    </w:p>
    <w:p>
      <w:pPr>
        <w:pStyle w:val="BodyText"/>
      </w:pPr>
      <w:r>
        <w:t xml:space="preserve">This comprehensive report provides a data-driven overview of the technology sector in Valencia. It is an indispensable resource for understanding why Valencia has emerged as a secondary tech hub in Spain, trailing only Madrid and Barcelona. The document details the rise of startups in the "22@Valencia" district and the impact of the European Capital of Innovation status. For a Software Engineer, this source is critical for identifying key employers, such as the growing presence of fintech and agritech companies. It highlights the specific demand for full-stack developers and DevOps engineers in the region, offering a realistic picture of the job market's velocity and the types of projects currently being funded in the Valencian Community.</w:t>
      </w:r>
    </w:p>
    <w:p>
      <w:pPr>
        <w:pStyle w:val="BodyText"/>
      </w:pPr>
      <w:r>
        <w:t xml:space="preserve">Instituto Valenciano de Competitividad Empresarial (IVACE). (2024).</w:t>
      </w:r>
      <w:r>
        <w:t xml:space="preserve"> </w:t>
      </w:r>
      <w:r>
        <w:rPr>
          <w:iCs/>
          <w:i/>
        </w:rPr>
        <w:t xml:space="preserve">Digital Transformation and Employment in the Valencian Community</w:t>
      </w:r>
      <w:r>
        <w:t xml:space="preserve">. IVACE Publications.</w:t>
      </w:r>
    </w:p>
    <w:p>
      <w:pPr>
        <w:pStyle w:val="BodyText"/>
      </w:pPr>
      <w:r>
        <w:t xml:space="preserve">Published by the regional government agency responsible for economic development, this document outlines the strategic initiatives aimed at digitalizing traditional industries in Valencia, such as ceramics, footwear, and tourism. For a Software Engineer, this source is vital for understanding the broader context of software application beyond pure tech startups. It explains how legacy industries in the province of Valencia are seeking engineering talent to implement IoT solutions and cloud infrastructure. The report provides insight into government grants and subsidies available for tech companies hiring locally, which often translates to more stable employment opportunities for engineers in the region.</w:t>
      </w:r>
    </w:p>
    <w:bookmarkEnd w:id="20"/>
    <w:bookmarkStart w:id="21" w:name="Xd5f3460b5486ecc8198e33640d7f8a9ee629f49"/>
    <w:p>
      <w:pPr>
        <w:pStyle w:val="Heading2"/>
      </w:pPr>
      <w:r>
        <w:t xml:space="preserve">Technical Standards and Professional Development</w:t>
      </w:r>
    </w:p>
    <w:p>
      <w:pPr>
        <w:pStyle w:val="FirstParagraph"/>
      </w:pPr>
      <w:r>
        <w:t xml:space="preserve">IEEE Computer Society. (2022).</w:t>
      </w:r>
      <w:r>
        <w:t xml:space="preserve"> </w:t>
      </w:r>
      <w:r>
        <w:rPr>
          <w:iCs/>
          <w:i/>
        </w:rPr>
        <w:t xml:space="preserve">Software Engineering Code of Ethics and Professional Practice</w:t>
      </w:r>
      <w:r>
        <w:t xml:space="preserve">. IEEE.</w:t>
      </w:r>
    </w:p>
    <w:p>
      <w:pPr>
        <w:pStyle w:val="BodyText"/>
      </w:pPr>
      <w:r>
        <w:t xml:space="preserve">While this is a global standard, its relevance to Software Engineers in Valencia is paramount due to the increasing internationalization of the local workforce. Many tech companies in Valencia operate remotely for clients across Europe and the Americas. This document establishes the ethical framework required for professional conduct, data privacy, and quality assurance. For engineers working in Valencia, adhering to these standards is often a prerequisite for working with multinational corporations that have established satellite offices in the city. It serves as a baseline for professional expectations in a market that is rapidly aligning with global best practices.</w:t>
      </w:r>
    </w:p>
    <w:p>
      <w:pPr>
        <w:pStyle w:val="BodyText"/>
      </w:pPr>
      <w:r>
        <w:t xml:space="preserve">European Commission. (2023).</w:t>
      </w:r>
      <w:r>
        <w:t xml:space="preserve"> </w:t>
      </w:r>
      <w:r>
        <w:rPr>
          <w:iCs/>
          <w:i/>
        </w:rPr>
        <w:t xml:space="preserve">Digital Skills and Jobs Platform: Spain Country Profile</w:t>
      </w:r>
      <w:r>
        <w:t xml:space="preserve">. European Union.</w:t>
      </w:r>
    </w:p>
    <w:p>
      <w:pPr>
        <w:pStyle w:val="BodyText"/>
      </w:pPr>
      <w:r>
        <w:t xml:space="preserve">This resource analyzes the gap between digital skills supply and demand within Spain, with specific regional breakdowns. It highlights that while Valencia has a high concentration of computer science graduates from institutions like the Universitat Politècnica de València (UPV), there is a specific shortage of senior-level engineers with expertise in cybersecurity and artificial intelligence. This source is crucial for a Software Engineer planning their career trajectory in Valencia, as it identifies the high-value skill sets that command premium salaries in the local market. It also provides data on the prevalence of remote work policies in Spanish tech firms, a key factor for work-life balance in the region.</w:t>
      </w:r>
    </w:p>
    <w:bookmarkEnd w:id="21"/>
    <w:bookmarkStart w:id="22" w:name="legal-labor-and-cultural-context"/>
    <w:p>
      <w:pPr>
        <w:pStyle w:val="Heading2"/>
      </w:pPr>
      <w:r>
        <w:t xml:space="preserve">Legal, Labor, and Cultural Context</w:t>
      </w:r>
    </w:p>
    <w:p>
      <w:pPr>
        <w:pStyle w:val="FirstParagraph"/>
      </w:pPr>
      <w:r>
        <w:t xml:space="preserve">Ministerio de Trabajo y Economía Social. (2023).</w:t>
      </w:r>
      <w:r>
        <w:t xml:space="preserve"> </w:t>
      </w:r>
      <w:r>
        <w:rPr>
          <w:iCs/>
          <w:i/>
        </w:rPr>
        <w:t xml:space="preserve">Statute of Workers (Estatuto de los Trabajadores): Key Provisions for the Tech Sector</w:t>
      </w:r>
      <w:r>
        <w:t xml:space="preserve">. Government of Spain.</w:t>
      </w:r>
    </w:p>
    <w:p>
      <w:pPr>
        <w:pStyle w:val="BodyText"/>
      </w:pPr>
      <w:r>
        <w:t xml:space="preserve">Understanding Spanish labor law is non-negotiable for any Software Engineer working in Valencia. This official document outlines the rights and obligations of employees, including working hours, overtime compensation, and vacation entitlements. It is particularly relevant for clarifying the legal definition of "teleworking" (teletrabajo), which has become standard in the Valencia tech scene. The document explains the strict regulations regarding the right to disconnect, a critical aspect for engineers in a culture that traditionally values long working hours. It also details the process for contract termination and severance pay, providing essential legal protection for professionals navigating the Spanish employment market.</w:t>
      </w:r>
    </w:p>
    <w:p>
      <w:pPr>
        <w:pStyle w:val="BodyText"/>
      </w:pPr>
      <w:r>
        <w:t xml:space="preserve">Expat.com. (2024).</w:t>
      </w:r>
      <w:r>
        <w:t xml:space="preserve"> </w:t>
      </w:r>
      <w:r>
        <w:rPr>
          <w:iCs/>
          <w:i/>
        </w:rPr>
        <w:t xml:space="preserve">Living and Working in Valencia: A Guide for International Tech Professionals</w:t>
      </w:r>
      <w:r>
        <w:t xml:space="preserve">. Expat Community Resources.</w:t>
      </w:r>
    </w:p>
    <w:p>
      <w:pPr>
        <w:pStyle w:val="BodyText"/>
      </w:pPr>
      <w:r>
        <w:t xml:space="preserve">This practical guide addresses the non-technical aspects of relocating to Valencia as a Software Engineer. It covers the cost of living, housing markets in neighborhoods popular with tech workers like Ruzafa and El Cabanyal, and the process of obtaining the "NIE" (foreigner identification number). For international engineers, this source is invaluable for understanding the cultural integration required to succeed in Valencia. It discusses the importance of language skills, noting that while English is widely spoken in tech hubs, proficiency in Spanish or Valencian is often necessary for social integration and dealing with administrative bureaucracy. It provides a realistic assessment of the quality of life, balancing the high demand for tech talent with the region's renowned lifestyle.</w:t>
      </w:r>
    </w:p>
    <w:p>
      <w:pPr>
        <w:pStyle w:val="BodyText"/>
      </w:pPr>
      <w:r>
        <w:t xml:space="preserve">Universitat Politècnica de València (UPV). (2023).</w:t>
      </w:r>
      <w:r>
        <w:t xml:space="preserve"> </w:t>
      </w:r>
      <w:r>
        <w:rPr>
          <w:iCs/>
          <w:i/>
        </w:rPr>
        <w:t xml:space="preserve">Annual Report on Engineering Graduate Employability and Industry Partnerships</w:t>
      </w:r>
      <w:r>
        <w:t xml:space="preserve">. UPV Career Services.</w:t>
      </w:r>
    </w:p>
    <w:p>
      <w:pPr>
        <w:pStyle w:val="BodyText"/>
      </w:pPr>
      <w:r>
        <w:t xml:space="preserve">As the primary technical university in the region, UPV's report offers direct insight into the pipeline of talent entering the Valencia market. It details the specific technical curricula emphasized in local engineering programs, such as Java, Python, and cloud computing architectures. For a hiring manager or a peer, this document helps align expectations regarding the baseline technical knowledge of local candidates. For a prospective employee, it highlights the strong networking opportunities available through university-industry partnerships, which are a common pathway to employment in Valencia's tight-knit tech community. It underscores the region's strong academic foundation in software engineering.</w:t>
      </w:r>
    </w:p>
    <w:p>
      <w:pPr>
        <w:pStyle w:val="BodyText"/>
      </w:pPr>
      <w:r>
        <w:t xml:space="preserve">Agencia Tributaria. (2024).</w:t>
      </w:r>
      <w:r>
        <w:t xml:space="preserve"> </w:t>
      </w:r>
      <w:r>
        <w:rPr>
          <w:iCs/>
          <w:i/>
        </w:rPr>
        <w:t xml:space="preserve">Tax Residency and Income Tax (IRPF) Guidelines for Employees in Spain</w:t>
      </w:r>
      <w:r>
        <w:t xml:space="preserve">. Spanish Tax Agency.</w:t>
      </w:r>
    </w:p>
    <w:p>
      <w:pPr>
        <w:pStyle w:val="BodyText"/>
      </w:pPr>
      <w:r>
        <w:t xml:space="preserve">Financial planning is a critical component of working as a Software Engineer in Spain. This official document from the tax authority explains the progressive income tax system (IRPF) applicable in the Valencian Community. It is essential for understanding net salary expectations, as tax rates in Spain can be significantly higher than in other jurisdictions. The document also covers the "Beckham Law," a special tax regime for expatriates that may apply to highly qualified software engineers relocating to Valencia. Understanding these fiscal obligations is crucial for negotiating compensation packages and ensuring long-term financial stability while working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Valencia, Spain</dc:title>
  <dc:creator/>
  <dc:language>en</dc:language>
  <cp:keywords/>
  <dcterms:created xsi:type="dcterms:W3CDTF">2026-08-07T03:15:04Z</dcterms:created>
  <dcterms:modified xsi:type="dcterms:W3CDTF">2026-08-07T03:15:04Z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