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Dubai,</w:t>
      </w:r>
      <w:r>
        <w:t xml:space="preserve"> </w:t>
      </w:r>
      <w:r>
        <w:t xml:space="preserve">UAE</w:t>
      </w:r>
    </w:p>
    <w:bookmarkStart w:id="23" w:name="Xece3b03e92b1b778b6c04829f30a5d6c310fd65"/>
    <w:p>
      <w:pPr>
        <w:pStyle w:val="Heading1"/>
      </w:pPr>
      <w:r>
        <w:t xml:space="preserve">Annotated Bibliography: The Role of the Software Engineer in the United Arab Emirates (Dubai)</w:t>
      </w:r>
    </w:p>
    <w:p>
      <w:pPr>
        <w:pStyle w:val="FirstParagraph"/>
      </w:pPr>
      <w:r>
        <w:t xml:space="preserve">This annotated bibliography compiles key resources regarding the landscape of software engineering within the United Arab Emirates, with a specific focus on the emirate of Dubai. It covers government digital transformation initiatives, the local tech ecosystem, regulatory frameworks, and the evolving skill sets required for software engineers operating in this dynamic region.</w:t>
      </w:r>
    </w:p>
    <w:bookmarkStart w:id="20" w:name="Xc57f38f328d9485b3b1ba2a056638ab76f16ab5"/>
    <w:p>
      <w:pPr>
        <w:pStyle w:val="Heading2"/>
      </w:pPr>
      <w:r>
        <w:t xml:space="preserve">Government Strategy and Digital Transformation</w:t>
      </w:r>
    </w:p>
    <w:p>
      <w:pPr>
        <w:pStyle w:val="FirstParagraph"/>
      </w:pPr>
      <w:r>
        <w:t xml:space="preserve">Government of Dubai. (2021).</w:t>
      </w:r>
      <w:r>
        <w:t xml:space="preserve"> </w:t>
      </w:r>
      <w:r>
        <w:rPr>
          <w:iCs/>
          <w:i/>
        </w:rPr>
        <w:t xml:space="preserve">Dubai Paper 2040: The Urban Master Plan</w:t>
      </w:r>
      <w:r>
        <w:t xml:space="preserve">. Dubai Municipality.</w:t>
      </w:r>
    </w:p>
    <w:p>
      <w:pPr>
        <w:pStyle w:val="BodyText"/>
      </w:pPr>
      <w:r>
        <w:t xml:space="preserve">This foundational document outlines the long-term vision for Dubai, emphasizing the integration of technology into urban infrastructure. For the software engineer, this text is critical as it details the requirements for smart city solutions, IoT integration, and data-driven governance. It highlights the shift from traditional construction to digital-first urban planning, creating a massive demand for engineers capable of building scalable, secure, and interoperable systems that support the city's future population and economic goals.</w:t>
      </w:r>
    </w:p>
    <w:p>
      <w:pPr>
        <w:pStyle w:val="BodyText"/>
      </w:pPr>
      <w:r>
        <w:t xml:space="preserve">Smart Dubai Office. (2023).</w:t>
      </w:r>
      <w:r>
        <w:t xml:space="preserve"> </w:t>
      </w:r>
      <w:r>
        <w:rPr>
          <w:iCs/>
          <w:i/>
        </w:rPr>
        <w:t xml:space="preserve">Dubai Blockchain Strategy: Aiming to Make Dubai the World’s First Blockchain Government</w:t>
      </w:r>
      <w:r>
        <w:t xml:space="preserve">. Government of Dubai.</w:t>
      </w:r>
    </w:p>
    <w:p>
      <w:pPr>
        <w:pStyle w:val="BodyText"/>
      </w:pPr>
      <w:r>
        <w:t xml:space="preserve">This report details the ambitious roadmap to integrate blockchain technology across all government departments. It is highly relevant for software engineers specializing in distributed ledger technology, smart contracts, and cybersecurity. The document explains the technical standards and interoperability protocols required for public sector adoption, offering insight into how engineers in Dubai must adapt their development practices to meet strict government-level security and transparency requirements.</w:t>
      </w:r>
    </w:p>
    <w:p>
      <w:pPr>
        <w:pStyle w:val="BodyText"/>
      </w:pPr>
      <w:r>
        <w:t xml:space="preserve">Ministry of Artificial Intelligence, Blockchain and Digital Economy. (2022).</w:t>
      </w:r>
      <w:r>
        <w:t xml:space="preserve"> </w:t>
      </w:r>
      <w:r>
        <w:rPr>
          <w:iCs/>
          <w:i/>
        </w:rPr>
        <w:t xml:space="preserve">UAE Strategy for Artificial Intelligence 2031</w:t>
      </w:r>
      <w:r>
        <w:t xml:space="preserve">. Government of the United Arab Emirates.</w:t>
      </w:r>
    </w:p>
    <w:p>
      <w:pPr>
        <w:pStyle w:val="BodyText"/>
      </w:pPr>
      <w:r>
        <w:t xml:space="preserve">This national strategy positions the UAE as a global leader in AI. For software engineers, it underscores the necessity of integrating machine learning and AI capabilities into standard software development lifecycles. The document outlines specific sectors—such as healthcare, transportation, and energy—where AI-driven software is prioritized, indicating where engineers in Dubai should focus their upskilling efforts to remain competitive in the local job market.</w:t>
      </w:r>
    </w:p>
    <w:bookmarkEnd w:id="20"/>
    <w:bookmarkStart w:id="21" w:name="Xebad390601f30e435729d2e02b5b38b08ec637e"/>
    <w:p>
      <w:pPr>
        <w:pStyle w:val="Heading2"/>
      </w:pPr>
      <w:r>
        <w:t xml:space="preserve">Regulatory Frameworks and Data Governance</w:t>
      </w:r>
    </w:p>
    <w:p>
      <w:pPr>
        <w:pStyle w:val="FirstParagraph"/>
      </w:pPr>
      <w:r>
        <w:t xml:space="preserve">Dubai Internet City. (2023).</w:t>
      </w:r>
      <w:r>
        <w:t xml:space="preserve"> </w:t>
      </w:r>
      <w:r>
        <w:rPr>
          <w:iCs/>
          <w:i/>
        </w:rPr>
        <w:t xml:space="preserve">Dubai Data Law: Guidelines for Data Protection and Privacy</w:t>
      </w:r>
      <w:r>
        <w:t xml:space="preserve">. Dubai Media City Authority.</w:t>
      </w:r>
    </w:p>
    <w:p>
      <w:pPr>
        <w:pStyle w:val="BodyText"/>
      </w:pPr>
      <w:r>
        <w:t xml:space="preserve">As software engineers in Dubai handle increasing amounts of personal and commercial data, understanding local data sovereignty laws is essential. This document provides a comprehensive overview of the legal obligations regarding data storage, processing, and user consent within the emirate. It serves as a practical guide for engineers to ensure their applications are compliant with local regulations, avoiding legal pitfalls while building trust with users in the UAE market.</w:t>
      </w:r>
    </w:p>
    <w:p>
      <w:pPr>
        <w:pStyle w:val="BodyText"/>
      </w:pPr>
      <w:r>
        <w:t xml:space="preserve">Telecommunications and Digital Government Regulatory Authority (TDRA). (2022).</w:t>
      </w:r>
      <w:r>
        <w:t xml:space="preserve"> </w:t>
      </w:r>
      <w:r>
        <w:rPr>
          <w:iCs/>
          <w:i/>
        </w:rPr>
        <w:t xml:space="preserve">Cybersecurity Framework for Critical National Infrastructure</w:t>
      </w:r>
      <w:r>
        <w:t xml:space="preserve">. UAE Government.</w:t>
      </w:r>
    </w:p>
    <w:p>
      <w:pPr>
        <w:pStyle w:val="BodyText"/>
      </w:pPr>
      <w:r>
        <w:t xml:space="preserve">This framework establishes the security standards required for software systems supporting critical infrastructure in the UAE. It is a vital resource for software engineers working in fintech, energy, or government sectors in Dubai. The text details specific architectural requirements, encryption standards, and incident response protocols, emphasizing the high stakes of security in the region’s digital transformation efforts.</w:t>
      </w:r>
    </w:p>
    <w:bookmarkEnd w:id="21"/>
    <w:bookmarkStart w:id="22" w:name="industry-trends-and-ecosystem-analysis"/>
    <w:p>
      <w:pPr>
        <w:pStyle w:val="Heading2"/>
      </w:pPr>
      <w:r>
        <w:t xml:space="preserve">Industry Trends and Ecosystem Analysis</w:t>
      </w:r>
    </w:p>
    <w:p>
      <w:pPr>
        <w:pStyle w:val="FirstParagraph"/>
      </w:pPr>
      <w:r>
        <w:t xml:space="preserve">McKinsey &amp; Company. (2023).</w:t>
      </w:r>
      <w:r>
        <w:t xml:space="preserve"> </w:t>
      </w:r>
      <w:r>
        <w:rPr>
          <w:iCs/>
          <w:i/>
        </w:rPr>
        <w:t xml:space="preserve">The Future of Technology in the Middle East: Digital Transformation in the UAE</w:t>
      </w:r>
      <w:r>
        <w:t xml:space="preserve">. McKinsey Global Institute.</w:t>
      </w:r>
    </w:p>
    <w:p>
      <w:pPr>
        <w:pStyle w:val="BodyText"/>
      </w:pPr>
      <w:r>
        <w:t xml:space="preserve">This analytical report provides a macroeconomic view of the technology sector in the UAE. It highlights the rapid growth of startups in Dubai and the increasing investment in local software development. For software engineers, it offers valuable context on market trends, such as the rise of mobile-first solutions and the demand for cloud-native architectures. It also discusses the competitive landscape, helping engineers understand the business value of their technical contributions in the Dubai market.</w:t>
      </w:r>
    </w:p>
    <w:p>
      <w:pPr>
        <w:pStyle w:val="BodyText"/>
      </w:pPr>
      <w:r>
        <w:t xml:space="preserve">Dubai Future Foundation. (2023).</w:t>
      </w:r>
      <w:r>
        <w:t xml:space="preserve"> </w:t>
      </w:r>
      <w:r>
        <w:rPr>
          <w:iCs/>
          <w:i/>
        </w:rPr>
        <w:t xml:space="preserve">The Future of Work in Dubai: Skills for the Digital Economy</w:t>
      </w:r>
      <w:r>
        <w:t xml:space="preserve">. Government of Dubai.</w:t>
      </w:r>
    </w:p>
    <w:p>
      <w:pPr>
        <w:pStyle w:val="BodyText"/>
      </w:pPr>
      <w:r>
        <w:t xml:space="preserve">This publication focuses on the human capital aspect of Dubai’s tech revolution. It identifies the specific technical and soft skills that are in highest demand for software engineers in the region. Key areas include agile methodologies, cross-cultural communication, and proficiency in emerging technologies like quantum computing and edge computing. It is an essential read for engineers planning to relocate to or advance their careers in Dubai, as it aligns personal development with national economic goals.</w:t>
      </w:r>
    </w:p>
    <w:p>
      <w:pPr>
        <w:pStyle w:val="BodyText"/>
      </w:pPr>
      <w:r>
        <w:t xml:space="preserve">World Economic Forum. (2022).</w:t>
      </w:r>
      <w:r>
        <w:t xml:space="preserve"> </w:t>
      </w:r>
      <w:r>
        <w:rPr>
          <w:iCs/>
          <w:i/>
        </w:rPr>
        <w:t xml:space="preserve">The Global Information Technology Report: UAE Country Profile</w:t>
      </w:r>
      <w:r>
        <w:t xml:space="preserve">. WEF.</w:t>
      </w:r>
    </w:p>
    <w:p>
      <w:pPr>
        <w:pStyle w:val="BodyText"/>
      </w:pPr>
      <w:r>
        <w:t xml:space="preserve">This report benchmarks the UAE’s digital readiness against global standards. It highlights Dubai’s strengths in network readiness and government digital services. For software engineers, it provides a comparative perspective on the quality of infrastructure available in Dubai, such as high-speed connectivity and cloud data centers. Understanding this infrastructure is crucial for designing efficient, low-latency applications tailored to the local environment.</w:t>
      </w:r>
    </w:p>
    <w:p>
      <w:pPr>
        <w:pStyle w:val="BodyText"/>
      </w:pPr>
      <w:r>
        <w:t xml:space="preserve">Gulf News Technology. (2023).</w:t>
      </w:r>
      <w:r>
        <w:t xml:space="preserve"> </w:t>
      </w:r>
      <w:r>
        <w:rPr>
          <w:iCs/>
          <w:i/>
        </w:rPr>
        <w:t xml:space="preserve">Dubai’s Tech Hub: How the Emirate is Attracting Global Software Talent</w:t>
      </w:r>
      <w:r>
        <w:t xml:space="preserve">. Gulf News Media Group.</w:t>
      </w:r>
    </w:p>
    <w:p>
      <w:pPr>
        <w:pStyle w:val="BodyText"/>
      </w:pPr>
      <w:r>
        <w:t xml:space="preserve">This journalistic analysis explores the factors making Dubai a magnet for international software engineers, including tax incentives, quality of life, and a vibrant startup ecosystem. It provides practical insights into the professional environment, networking opportunities, and the cultural expectations for expatriate engineers. It complements the technical and regulatory documents by offering a ground-level view of what it means to work as a software engineer in Dubai today.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Dubai, UAE</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