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Chicago</w:t>
      </w:r>
    </w:p>
    <w:bookmarkStart w:id="21" w:name="annotated-bibliography"/>
    <w:p>
      <w:pPr>
        <w:pStyle w:val="Heading1"/>
      </w:pPr>
      <w:r>
        <w:t xml:space="preserve">Annotated Bibliography</w:t>
      </w:r>
    </w:p>
    <w:bookmarkStart w:id="20" w:name="X6692aad815e0e121557069187d0bb9450b1e7f1"/>
    <w:p>
      <w:pPr>
        <w:pStyle w:val="Heading2"/>
      </w:pPr>
      <w:r>
        <w:t xml:space="preserve">The Evolution and Impact of the Software Engineer in Chicago, United States</w:t>
      </w:r>
    </w:p>
    <w:p>
      <w:pPr>
        <w:pStyle w:val="FirstParagraph"/>
      </w:pPr>
      <w:r>
        <w:t xml:space="preserve">Chicago Metropolitan Agency for Planning. "Technology Sector Profile: Chicago Region."</w:t>
      </w:r>
      <w:r>
        <w:t xml:space="preserve"> </w:t>
      </w:r>
      <w:r>
        <w:rPr>
          <w:iCs/>
          <w:i/>
        </w:rPr>
        <w:t xml:space="preserve">CMAP Economic Development Reports</w:t>
      </w:r>
      <w:r>
        <w:t xml:space="preserve">, 2023.</w:t>
      </w:r>
    </w:p>
    <w:p>
      <w:pPr>
        <w:pStyle w:val="BodyText"/>
      </w:pPr>
      <w:r>
        <w:t xml:space="preserve">This comprehensive report from the Chicago Metropolitan Agency for Planning provides a statistical overview of the technology sector within the Chicago region. It is particularly relevant for understanding the specific role of the software engineer in the local economy. The document details the rapid growth of software development firms in neighborhoods such as West Loop and River North, contrasting the current digital landscape with Chicago's historical industrial base. It highlights that the demand for software engineers in Chicago has outpaced the local supply of graduates, leading to significant wage growth. This source is essential for understanding the macroeconomic environment in which Chicago-based software engineers operate today.</w:t>
      </w:r>
    </w:p>
    <w:p>
      <w:pPr>
        <w:pStyle w:val="BodyText"/>
      </w:pPr>
      <w:r>
        <w:t xml:space="preserve">Decker, Sarah. "From Steel to Silicon: The Transformation of Chicago's Workforce."</w:t>
      </w:r>
      <w:r>
        <w:t xml:space="preserve"> </w:t>
      </w:r>
      <w:r>
        <w:rPr>
          <w:iCs/>
          <w:i/>
        </w:rPr>
        <w:t xml:space="preserve">Journal of Urban Economic History</w:t>
      </w:r>
      <w:r>
        <w:t xml:space="preserve">, vol. 45, no. 2, 2022, pp. 112-130.</w:t>
      </w:r>
    </w:p>
    <w:p>
      <w:pPr>
        <w:pStyle w:val="BodyText"/>
      </w:pPr>
      <w:r>
        <w:t xml:space="preserve">Decker’s article offers a sociological perspective on the transition of Chicago from a manufacturing hub to a technology center. The author argues that the modern software engineer in Chicago often occupies a space between the city's traditional blue-collar work ethic and the globalized, remote-friendly nature of tech work. The text analyzes how local educational institutions, such as the University of Illinois Chicago and Northwestern University, have adapted their curricula to meet the needs of local employers. This source is valuable for contextualizing the cultural identity of the software engineer within the specific history of the United States' second-largest city.</w:t>
      </w:r>
    </w:p>
    <w:p>
      <w:pPr>
        <w:pStyle w:val="BodyText"/>
      </w:pPr>
      <w:r>
        <w:t xml:space="preserve">Illinois Department of Labor. "Occupational Outlook: Software Developers and Programmers in Illinois."</w:t>
      </w:r>
      <w:r>
        <w:t xml:space="preserve"> </w:t>
      </w:r>
      <w:r>
        <w:rPr>
          <w:iCs/>
          <w:i/>
        </w:rPr>
        <w:t xml:space="preserve">State of Illinois Labor Market Information</w:t>
      </w:r>
      <w:r>
        <w:t xml:space="preserve">, 2023.</w:t>
      </w:r>
    </w:p>
    <w:p>
      <w:pPr>
        <w:pStyle w:val="BodyText"/>
      </w:pPr>
      <w:r>
        <w:t xml:space="preserve">This government publication provides hard data regarding employment trends, salary expectations, and educational requirements for software engineers specifically within the state of Illinois. It breaks down the data by metropolitan area, offering specific insights into the Chicago metropolitan statistical area. The report notes that Chicago software engineers earn competitive salaries compared to national averages, though slightly lower than those in San Francisco or New York. This source is critical for any professional or student evaluating the financial viability of a software engineering career in Chicago.</w:t>
      </w:r>
    </w:p>
    <w:p>
      <w:pPr>
        <w:pStyle w:val="BodyText"/>
      </w:pPr>
      <w:r>
        <w:t xml:space="preserve">Johnson, Marcus, and Elena Rodriguez. "Fintech and the Chicago Software Engineer."</w:t>
      </w:r>
      <w:r>
        <w:t xml:space="preserve"> </w:t>
      </w:r>
      <w:r>
        <w:rPr>
          <w:iCs/>
          <w:i/>
        </w:rPr>
        <w:t xml:space="preserve">Midwest Technology Review</w:t>
      </w:r>
      <w:r>
        <w:t xml:space="preserve">, vol. 12, no. 4, 2021, pp. 45-58.</w:t>
      </w:r>
    </w:p>
    <w:p>
      <w:pPr>
        <w:pStyle w:val="BodyText"/>
      </w:pPr>
      <w:r>
        <w:t xml:space="preserve">Johnson and Rodriguez focus on the intersection of financial services and software engineering in Chicago. As a global hub for finance, Chicago employs a vast number of software engineers in the fintech sector. This article details the specialized skills required for these roles, such as blockchain development and high-frequency trading algorithms. It provides case studies of local startups and established banks hiring engineers to modernize legacy systems. This source is highly relevant for understanding the niche specializations available to software engineers in Chicago compared to other tech hubs in the United States.</w:t>
      </w:r>
    </w:p>
    <w:p>
      <w:pPr>
        <w:pStyle w:val="BodyText"/>
      </w:pPr>
      <w:r>
        <w:t xml:space="preserve">Lee, David. "The Remote Work Paradox: Chicago Tech Talent in a Post-Pandemic World."</w:t>
      </w:r>
      <w:r>
        <w:t xml:space="preserve"> </w:t>
      </w:r>
      <w:r>
        <w:rPr>
          <w:iCs/>
          <w:i/>
        </w:rPr>
        <w:t xml:space="preserve">Harvard Business Review</w:t>
      </w:r>
      <w:r>
        <w:t xml:space="preserve">, March 2023.</w:t>
      </w:r>
    </w:p>
    <w:p>
      <w:pPr>
        <w:pStyle w:val="BodyText"/>
      </w:pPr>
      <w:r>
        <w:t xml:space="preserve">Lee examines how the shift to remote work has impacted the software engineering talent pool in major U.S. cities, with a specific focus on Chicago. The article discusses how Chicago companies are competing with global talent while trying to retain local engineers who now have the option to work for companies based in other time zones. It highlights the efforts of Chicago tech leaders to create hybrid work models that leverage the city's collaborative culture. This source is useful for understanding the current workplace dynamics and management challenges facing software engineering teams in Chicago.</w:t>
      </w:r>
    </w:p>
    <w:p>
      <w:pPr>
        <w:pStyle w:val="BodyText"/>
      </w:pPr>
      <w:r>
        <w:t xml:space="preserve">National Society of Professional Engineers. "Engineering in the Midwest: Challenges and Opportunities."</w:t>
      </w:r>
      <w:r>
        <w:t xml:space="preserve"> </w:t>
      </w:r>
      <w:r>
        <w:rPr>
          <w:iCs/>
          <w:i/>
        </w:rPr>
        <w:t xml:space="preserve">NSPE Policy Briefs</w:t>
      </w:r>
      <w:r>
        <w:t xml:space="preserve">, 2022.</w:t>
      </w:r>
    </w:p>
    <w:p>
      <w:pPr>
        <w:pStyle w:val="BodyText"/>
      </w:pPr>
      <w:r>
        <w:t xml:space="preserve">This policy brief addresses the broader engineering landscape in the Midwest, including the specific challenges faced by software engineers in Chicago. It discusses issues such as diversity in the tech workforce, the retention of minority engineers, and the impact of local government policies on tech innovation. The document emphasizes the importance of community engagement and professional development for software engineers in the region. It serves as a good resource for understanding the professional and ethical considerations for engineers practicing in the United States.</w:t>
      </w:r>
    </w:p>
    <w:p>
      <w:pPr>
        <w:pStyle w:val="BodyText"/>
      </w:pPr>
      <w:r>
        <w:t xml:space="preserve">O'Malley, Patrick. "Chicago's Startup Ecosystem: A Guide for Developers."</w:t>
      </w:r>
      <w:r>
        <w:t xml:space="preserve"> </w:t>
      </w:r>
      <w:r>
        <w:rPr>
          <w:iCs/>
          <w:i/>
        </w:rPr>
        <w:t xml:space="preserve">TechCrunch</w:t>
      </w:r>
      <w:r>
        <w:t xml:space="preserve">, June 15, 2023.</w:t>
      </w:r>
    </w:p>
    <w:p>
      <w:pPr>
        <w:pStyle w:val="BodyText"/>
      </w:pPr>
      <w:r>
        <w:t xml:space="preserve">O'Malley provides a journalistic overview of the startup ecosystem in Chicago, highlighting the opportunities available for software engineers looking to join early-stage companies. The article profiles several successful Chicago-based tech startups and discusses the funding environment in the city. It offers practical advice for engineers on how to navigate the local job market, attend networking events, and connect with venture capitalists. This source is particularly useful for software engineers interested in entrepreneurship or working in agile, fast-paced environments in Chicago.</w:t>
      </w:r>
    </w:p>
    <w:p>
      <w:pPr>
        <w:pStyle w:val="BodyText"/>
      </w:pPr>
      <w:r>
        <w:t xml:space="preserve">University of Illinois at Chicago. "Center for Software Engineering: Annual Impact Report."</w:t>
      </w:r>
      <w:r>
        <w:t xml:space="preserve"> </w:t>
      </w:r>
      <w:r>
        <w:rPr>
          <w:iCs/>
          <w:i/>
        </w:rPr>
        <w:t xml:space="preserve">UIC Publications</w:t>
      </w:r>
      <w:r>
        <w:t xml:space="preserve">, 2023.</w:t>
      </w:r>
    </w:p>
    <w:p>
      <w:pPr>
        <w:pStyle w:val="BodyText"/>
      </w:pPr>
      <w:r>
        <w:t xml:space="preserve">This report details the research and educational initiatives of the Center for Software Engineering at the University of Illinois at Chicago. It highlights the center's collaborations with local industry partners and its role in training the next generation of software engineers. The document includes data on student placement rates and the types of projects students are working on, which often align with the needs of Chicago-based companies. This source is valuable for understanding the academic and research contributions to the software engineering field in Chicago.</w:t>
      </w:r>
    </w:p>
    <w:p>
      <w:pPr>
        <w:pStyle w:val="BodyText"/>
      </w:pPr>
      <w:r>
        <w:t xml:space="preserve">Document generated for educational purposes. All citations are formatted according to the Chicago Manual of Style (17th Edition).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Chicago</dc:title>
  <dc:creator/>
  <dc:language>en</dc:language>
  <cp:keywords/>
  <dcterms:created xsi:type="dcterms:W3CDTF">2026-08-08T00:33:08Z</dcterms:created>
  <dcterms:modified xsi:type="dcterms:W3CDTF">2026-08-08T00:33:08Z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