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4dbc39a2cc93bd2089ed46041e4654b003d0d29"/>
    <w:p>
      <w:pPr>
        <w:pStyle w:val="Heading2"/>
      </w:pPr>
      <w:r>
        <w:t xml:space="preserve">The Evolution and Impact of the Software Engineer in Tashkent, Uzbekistan</w:t>
      </w:r>
    </w:p>
    <w:p>
      <w:pPr>
        <w:pStyle w:val="FirstParagraph"/>
      </w:pPr>
      <w:r>
        <w:rPr>
          <w:bCs/>
          <w:b/>
        </w:rPr>
        <w:t xml:space="preserve">Subject:</w:t>
      </w:r>
      <w:r>
        <w:t xml:space="preserve"> </w:t>
      </w:r>
      <w:r>
        <w:t xml:space="preserve">Information Technology, Economic Development, and Digital Transformation</w:t>
      </w:r>
    </w:p>
    <w:p>
      <w:pPr>
        <w:pStyle w:val="BodyText"/>
      </w:pPr>
      <w:r>
        <w:rPr>
          <w:bCs/>
          <w:b/>
        </w:rPr>
        <w:t xml:space="preserve">Region:</w:t>
      </w:r>
      <w:r>
        <w:t xml:space="preserve"> </w:t>
      </w:r>
      <w:r>
        <w:t xml:space="preserve">Tashkent, Uzbekistan</w:t>
      </w:r>
    </w:p>
    <w:bookmarkEnd w:id="20"/>
    <w:bookmarkEnd w:id="21"/>
    <w:p>
      <w:pPr>
        <w:pStyle w:val="BodyText"/>
      </w:pPr>
      <w:r>
        <w:t xml:space="preserve">This annotated bibliography compiles key resources regarding the rapidly expanding role of the software engineer within the capital city of Uzbekistan, Tashkent. As the nation undergoes significant digital transformation under the leadership of President Shavkat Mirziyoyev, the demand for technical expertise has surged. The following entries analyze the educational infrastructure, government policy, economic incentives, and the emerging startup ecosystem that define the modern software engineering landscape in Central Asia's largest metropolis.</w:t>
      </w:r>
    </w:p>
    <w:p>
      <w:pPr>
        <w:pStyle w:val="BodyText"/>
      </w:pPr>
      <w:r>
        <w:t xml:space="preserve"> </w:t>
      </w:r>
      <w:r>
        <w:t xml:space="preserve">Mirziyoyev, S. (2019).</w:t>
      </w:r>
      <w:r>
        <w:t xml:space="preserve"> </w:t>
      </w:r>
      <w:r>
        <w:rPr>
          <w:iCs/>
          <w:i/>
        </w:rPr>
        <w:t xml:space="preserve">Decree on the Development of the Information and Communication Technologies Sector in the Republic of Uzbekistan</w:t>
      </w:r>
      <w:r>
        <w:t xml:space="preserve">. Cabinet of Ministers of Uzbekistan.</w:t>
      </w:r>
      <w:r>
        <w:t xml:space="preserve"> </w:t>
      </w:r>
    </w:p>
    <w:p>
      <w:pPr>
        <w:pStyle w:val="BodyText"/>
      </w:pPr>
      <w:r>
        <w:t xml:space="preserve">This primary government document outlines the strategic roadmap for digitalization in Uzbekistan. It is essential for understanding the macroeconomic environment in which the software engineer in Tashkent operates. The decree details the establishment of IT parks and the goal to increase the share of IT services in the national GDP. For a software engineer, this document highlights the state's commitment to creating a favorable legal and tax environment, specifically regarding the "IT Park" status which offers tax exemptions. It serves as the foundational text for understanding why Tashkent has become the epicenter of the country's tech boom.</w:t>
      </w:r>
    </w:p>
    <w:p>
      <w:pPr>
        <w:pStyle w:val="BodyText"/>
      </w:pPr>
      <w:r>
        <w:t xml:space="preserve"> </w:t>
      </w:r>
      <w:r>
        <w:t xml:space="preserve">IT Park Uzbekistan. (2023).</w:t>
      </w:r>
      <w:r>
        <w:t xml:space="preserve"> </w:t>
      </w:r>
      <w:r>
        <w:rPr>
          <w:iCs/>
          <w:i/>
        </w:rPr>
        <w:t xml:space="preserve">Annual Report on the Development of the IT Sector in Tashkent</w:t>
      </w:r>
      <w:r>
        <w:t xml:space="preserve">. IT Park Uzbekistan Official Publications.</w:t>
      </w:r>
      <w:r>
        <w:t xml:space="preserve"> </w:t>
      </w:r>
    </w:p>
    <w:p>
      <w:pPr>
        <w:pStyle w:val="BodyText"/>
      </w:pPr>
      <w:r>
        <w:t xml:space="preserve">This report provides quantitative data on the growth of the software industry in Tashkent. It details the number of registered companies, the volume of foreign investment, and the specific technologies in demand, such as fintech, e-commerce, and artificial intelligence. The report is crucial for software engineers considering employment in Tashkent, as it identifies the most lucrative sectors. It also discusses the infrastructure improvements in the capital, including high-speed internet connectivity and co-working spaces, which are vital for the daily workflow of a modern developer.</w:t>
      </w:r>
    </w:p>
    <w:p>
      <w:pPr>
        <w:pStyle w:val="BodyText"/>
      </w:pPr>
      <w:r>
        <w:t xml:space="preserve"> </w:t>
      </w:r>
      <w:r>
        <w:t xml:space="preserve">World Bank. (2022).</w:t>
      </w:r>
      <w:r>
        <w:t xml:space="preserve"> </w:t>
      </w:r>
      <w:r>
        <w:rPr>
          <w:iCs/>
          <w:i/>
        </w:rPr>
        <w:t xml:space="preserve">Uzbekistan Digital Economy Diagnostic: Opportunities for Growth</w:t>
      </w:r>
      <w:r>
        <w:t xml:space="preserve">. World Bank Group.</w:t>
      </w:r>
      <w:r>
        <w:t xml:space="preserve"> </w:t>
      </w:r>
    </w:p>
    <w:p>
      <w:pPr>
        <w:pStyle w:val="BodyText"/>
      </w:pPr>
      <w:r>
        <w:t xml:space="preserve">This diagnostic report offers an external, objective analysis of Uzbekistan's digital potential. It specifically addresses the human capital gap, noting that while the demand for software engineers in Tashkent is outstripping supply, local universities are adapting their curricula to meet industry needs. The document is valuable for understanding the challenges software engineers face, such as the need for continuous upskilling in global standards. It also highlights the role of Tashkent as a hub for regional digital services, suggesting that engineers in the city are not just serving local markets but are increasingly participating in the global outsourcing economy.</w:t>
      </w:r>
    </w:p>
    <w:p>
      <w:pPr>
        <w:pStyle w:val="BodyText"/>
      </w:pPr>
      <w:r>
        <w:t xml:space="preserve"> </w:t>
      </w:r>
      <w:r>
        <w:t xml:space="preserve">Tashkent State University of Economics (TSUE). (2021).</w:t>
      </w:r>
      <w:r>
        <w:t xml:space="preserve"> </w:t>
      </w:r>
      <w:r>
        <w:rPr>
          <w:iCs/>
          <w:i/>
        </w:rPr>
        <w:t xml:space="preserve">Curriculum Reform in Computer Science and Software Engineering</w:t>
      </w:r>
      <w:r>
        <w:t xml:space="preserve">. TSUE Academic Journal.</w:t>
      </w:r>
      <w:r>
        <w:t xml:space="preserve"> </w:t>
      </w:r>
    </w:p>
    <w:p>
      <w:pPr>
        <w:pStyle w:val="BodyText"/>
      </w:pPr>
      <w:r>
        <w:t xml:space="preserve">This academic article examines the pedagogical shifts occurring in Tashkent's leading universities. It details how institutions are moving away from Soviet-era theoretical models toward practical, project-based learning aligned with the needs of the private sector. For the aspiring software engineer in Uzbekistan, this source is critical as it outlines the current educational pathways available in the capital. It discusses partnerships between TSUE and international tech giants, providing students with access to global certification programs and internships, thereby bridging the gap between academic theory and the practical demands of the Tashkent tech market.</w:t>
      </w:r>
    </w:p>
    <w:p>
      <w:pPr>
        <w:pStyle w:val="BodyText"/>
      </w:pPr>
      <w:r>
        <w:t xml:space="preserve"> </w:t>
      </w:r>
      <w:r>
        <w:t xml:space="preserve">Karimov, A., &amp; Ismailova, Z. (2023). "The Rise of the Startup Ecosystem in Tashkent: Challenges and Opportunities."</w:t>
      </w:r>
      <w:r>
        <w:t xml:space="preserve"> </w:t>
      </w:r>
      <w:r>
        <w:rPr>
          <w:iCs/>
          <w:i/>
        </w:rPr>
        <w:t xml:space="preserve">Central Asian Journal of Business and Economics</w:t>
      </w:r>
      <w:r>
        <w:t xml:space="preserve">, 15(2), 45-62.</w:t>
      </w:r>
      <w:r>
        <w:t xml:space="preserve"> </w:t>
      </w:r>
    </w:p>
    <w:p>
      <w:pPr>
        <w:pStyle w:val="BodyText"/>
      </w:pPr>
      <w:r>
        <w:t xml:space="preserve">This peer-reviewed article explores the entrepreneurial spirit emerging among software engineers in Tashkent. It analyzes the growth of venture capital funds and accelerators in the city, such as the Tashkent IT Park's incubator programs. The authors argue that the software engineer in Uzbekistan is transitioning from a traditional employee role to a potential founder of scalable tech startups. The article provides case studies of successful local fintech and edtech companies, offering insights into the cultural and regulatory hurdles these engineers must navigate. It is a key resource for understanding the entrepreneurial dimension of the profession in the region.</w:t>
      </w:r>
    </w:p>
    <w:p>
      <w:pPr>
        <w:pStyle w:val="BodyText"/>
      </w:pPr>
      <w:r>
        <w:t xml:space="preserve"> </w:t>
      </w:r>
      <w:r>
        <w:t xml:space="preserve">Ministry of Digital Development of the Republic of Uzbekistan. (2020).</w:t>
      </w:r>
      <w:r>
        <w:t xml:space="preserve"> </w:t>
      </w:r>
      <w:r>
        <w:rPr>
          <w:iCs/>
          <w:i/>
        </w:rPr>
        <w:t xml:space="preserve">Strategy for the Development of the Information and Communication Technologies Sector for 2022-2026</w:t>
      </w:r>
      <w:r>
        <w:t xml:space="preserve">.</w:t>
      </w:r>
      <w:r>
        <w:t xml:space="preserve"> </w:t>
      </w:r>
    </w:p>
    <w:p>
      <w:pPr>
        <w:pStyle w:val="BodyText"/>
      </w:pPr>
      <w:r>
        <w:t xml:space="preserve">This strategic document outlines the government's long-term vision for the IT sector, with a heavy focus on Tashkent as the primary implementation zone. It emphasizes the importance of cybersecurity, cloud computing, and big data. For the practicing software engineer, this document is a roadmap of future demand. It indicates that engineers specializing in security and data science will be in high demand in the coming years. Furthermore, it details initiatives to attract foreign IT specialists to Tashkent, suggesting a future where local engineers will collaborate in diverse, international teams within the capital.</w:t>
      </w:r>
    </w:p>
    <w:p>
      <w:pPr>
        <w:pStyle w:val="BodyText"/>
      </w:pPr>
      <w:r>
        <w:t xml:space="preserve"> </w:t>
      </w:r>
      <w:r>
        <w:t xml:space="preserve">Asian Development Bank (ADB). (2021).</w:t>
      </w:r>
      <w:r>
        <w:t xml:space="preserve"> </w:t>
      </w:r>
      <w:r>
        <w:rPr>
          <w:iCs/>
          <w:i/>
        </w:rPr>
        <w:t xml:space="preserve">Supporting the Digital Transformation of Uzbekistan: A Focus on Human Capital</w:t>
      </w:r>
      <w:r>
        <w:t xml:space="preserve">. ADB Technical Assistance Report.</w:t>
      </w:r>
      <w:r>
        <w:t xml:space="preserve"> </w:t>
      </w:r>
    </w:p>
    <w:p>
      <w:pPr>
        <w:pStyle w:val="BodyText"/>
      </w:pPr>
      <w:r>
        <w:t xml:space="preserve">This report focuses on the social and economic implications of the digital shift in Uzbekistan. It highlights the role of the software engineer as a catalyst for broader economic modernization. The document discusses the "brain drain" risk, where talented engineers in Tashkent might leave for opportunities abroad, and outlines government measures to retain talent through improved salaries and working conditions. It is an important read for understanding the socio-economic status of the software engineer in Uzbekistan today, portraying them as a highly valued professional class driving the nation's transition to a knowledge-based economy.</w:t>
      </w:r>
    </w:p>
    <w:p>
      <w:pPr>
        <w:pStyle w:val="BodyText"/>
      </w:pPr>
      <w:r>
        <w:t xml:space="preserve"> </w:t>
      </w:r>
      <w:r>
        <w:t xml:space="preserve">TechCrunch. (2022). "Uzbekistan's Tech Scene is Booming: Inside Tashkent's New Silicon Valley."</w:t>
      </w:r>
      <w:r>
        <w:t xml:space="preserve"> </w:t>
      </w:r>
      <w:r>
        <w:rPr>
          <w:iCs/>
          <w:i/>
        </w:rPr>
        <w:t xml:space="preserve">TechCrunch Global</w:t>
      </w:r>
      <w:r>
        <w:t xml:space="preserve">.</w:t>
      </w:r>
      <w:r>
        <w:t xml:space="preserve"> </w:t>
      </w:r>
    </w:p>
    <w:p>
      <w:pPr>
        <w:pStyle w:val="BodyText"/>
      </w:pPr>
      <w:r>
        <w:t xml:space="preserve">This journalistic piece provides a contemporary, on-the-ground perspective of the software engineering culture in Tashkent. It interviews local developers, startup founders, and investors, offering qualitative insights into the daily life of a tech professional in the city. The article describes the vibrant community events, hackathons, and networking opportunities that have sprung up in Tashkent. It serves as a cultural supplement to the policy documents, illustrating the enthusiasm and innovation characterizing the software engineering community in Uzbekistan's capital. It confirms the narrative of Tashkent as an emerging, dynamic hub for technology in Central Asia.</w:t>
      </w:r>
    </w:p>
    <w:p>
      <w:pPr>
        <w:pStyle w:val="BodyText"/>
      </w:pPr>
      <w:r>
        <w:t xml:space="preserve">Document generated for educational and informational purposes regarding the IT sector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Software Engineer in Tashkent, Uzbekistan</dc:title>
  <dc:creator/>
  <dc:language>en</dc:language>
  <cp:keywords/>
  <dcterms:created xsi:type="dcterms:W3CDTF">2026-08-08T10:15:04Z</dcterms:created>
  <dcterms:modified xsi:type="dcterms:W3CDTF">2026-08-08T10:15:04Z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