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Teaching</w:t>
      </w:r>
      <w:r>
        <w:t xml:space="preserve"> </w:t>
      </w:r>
      <w:r>
        <w:t xml:space="preserve">in</w:t>
      </w:r>
      <w:r>
        <w:t xml:space="preserve"> </w:t>
      </w:r>
      <w:r>
        <w:t xml:space="preserve">Sydney,</w:t>
      </w:r>
      <w:r>
        <w:t xml:space="preserve"> </w:t>
      </w:r>
      <w:r>
        <w:t xml:space="preserve">Australia</w:t>
      </w:r>
    </w:p>
    <w:bookmarkStart w:id="21" w:name="Xec02d62f2d99ceb4647b24d6ae70e8a8e13069d"/>
    <w:p>
      <w:pPr>
        <w:pStyle w:val="Heading1"/>
      </w:pPr>
      <w:r>
        <w:t xml:space="preserve">Annotated Bibliography: The Role and Practice of the Special Education Teacher in Sydney, Australia</w:t>
      </w:r>
    </w:p>
    <w:p>
      <w:pPr>
        <w:pStyle w:val="FirstParagraph"/>
      </w:pPr>
      <w:r>
        <w:t xml:space="preserve">This annotated bibliography provides a curated selection of academic and professional resources relevant to the practice of special education teaching within the specific context of Sydney, Australia. The selected texts address legislative frameworks, inclusive pedagogical strategies, cultural considerations, and the professional development required for educators working with students with diverse learning needs in New South Wales.</w:t>
      </w:r>
    </w:p>
    <w:bookmarkStart w:id="20" w:name="references"/>
    <w:p>
      <w:pPr>
        <w:pStyle w:val="Heading2"/>
      </w:pPr>
      <w:r>
        <w:t xml:space="preserve">References</w:t>
      </w:r>
    </w:p>
    <w:p>
      <w:pPr>
        <w:pStyle w:val="FirstParagraph"/>
      </w:pPr>
      <w:r>
        <w:t xml:space="preserve">Australian Institute for Teaching and School Leadership (AITSL). (2022).</w:t>
      </w:r>
      <w:r>
        <w:t xml:space="preserve"> </w:t>
      </w:r>
      <w:r>
        <w:rPr>
          <w:iCs/>
          <w:i/>
        </w:rPr>
        <w:t xml:space="preserve">Professional Standards for Teachers: Special Education and Inclusive Practice</w:t>
      </w:r>
      <w:r>
        <w:t xml:space="preserve">. Canberra: AITSL.</w:t>
      </w:r>
    </w:p>
    <w:p>
      <w:pPr>
        <w:pStyle w:val="BodyText"/>
      </w:pPr>
      <w:r>
        <w:t xml:space="preserve">This foundational document outlines the professional standards expected of all teachers in Australia, with specific emphasis on the Graduate, Proficient, and Highly Accomplished career stages. For a special education teacher in Sydney, this text is critical as it defines the regulatory requirements for registration with the NSW Education Standards Authority (NESA). The annotation highlights the standard regarding "Know students and how they learn," which mandates an understanding of strategies for teaching students with diverse cultural, linguistic, and cognitive backgrounds. It serves as the benchmark for professional accountability and career progression within the New South Wales education system.</w:t>
      </w:r>
    </w:p>
    <w:p>
      <w:pPr>
        <w:pStyle w:val="BodyText"/>
      </w:pPr>
      <w:r>
        <w:t xml:space="preserve">Commonwealth of Australia. (2010).</w:t>
      </w:r>
      <w:r>
        <w:t xml:space="preserve"> </w:t>
      </w:r>
      <w:r>
        <w:rPr>
          <w:iCs/>
          <w:i/>
        </w:rPr>
        <w:t xml:space="preserve">The Disability Discrimination Act 1992 (Cth)</w:t>
      </w:r>
      <w:r>
        <w:t xml:space="preserve">. Canberra: Australian Government.</w:t>
      </w:r>
    </w:p>
    <w:p>
      <w:pPr>
        <w:pStyle w:val="BodyText"/>
      </w:pPr>
      <w:r>
        <w:t xml:space="preserve">While federal in nature, this legislation is the cornerstone of legal compliance for special education teachers in Sydney. It prohibits discrimination on the basis of disability in education, ensuring that students with disabilities have equal access to learning opportunities. For educators in Sydney, understanding this Act is essential for advocating for appropriate resources, reasonable adjustments, and inclusive classroom environments. It provides the legal framework that supports the rights of students with disabilities to participate fully in mainstream education, a key focus for special education professionals in the city's diverse school landscape.</w:t>
      </w:r>
    </w:p>
    <w:p>
      <w:pPr>
        <w:pStyle w:val="BodyText"/>
      </w:pPr>
      <w:r>
        <w:t xml:space="preserve">Department of Education, New South Wales. (2023).</w:t>
      </w:r>
      <w:r>
        <w:t xml:space="preserve"> </w:t>
      </w:r>
      <w:r>
        <w:rPr>
          <w:iCs/>
          <w:i/>
        </w:rPr>
        <w:t xml:space="preserve">Inclusive Education Policy: Supporting Students with Additional Needs</w:t>
      </w:r>
      <w:r>
        <w:t xml:space="preserve">. Sydney: NSW Government.</w:t>
      </w:r>
    </w:p>
    <w:p>
      <w:pPr>
        <w:pStyle w:val="BodyText"/>
      </w:pPr>
      <w:r>
        <w:t xml:space="preserve">This policy document is directly applicable to public school special education teachers in Sydney. It outlines the state government's commitment to inclusive education and provides practical guidelines for identifying, assessing, and supporting students with additional needs. The document details the process for developing Individual Learning Plans (ILPs) and utilizing the Student Support Group (SSG) model. For a special education teacher in Sydney, this resource is indispensable for navigating the bureaucratic and pedagogical requirements of the NSW public school system, ensuring that support strategies are aligned with state mandates.</w:t>
      </w:r>
    </w:p>
    <w:p>
      <w:pPr>
        <w:pStyle w:val="BodyText"/>
      </w:pPr>
      <w:r>
        <w:t xml:space="preserve">Forlin, C., &amp; Sharma, U. (2019).</w:t>
      </w:r>
      <w:r>
        <w:t xml:space="preserve"> </w:t>
      </w:r>
      <w:r>
        <w:rPr>
          <w:iCs/>
          <w:i/>
        </w:rPr>
        <w:t xml:space="preserve">Inclusive Education in Australia: A Guide for Teachers</w:t>
      </w:r>
      <w:r>
        <w:t xml:space="preserve">. Sydney: Pearson Australia.</w:t>
      </w:r>
    </w:p>
    <w:p>
      <w:pPr>
        <w:pStyle w:val="BodyText"/>
      </w:pPr>
      <w:r>
        <w:t xml:space="preserve">Written by prominent Australian researchers, this text provides a comprehensive overview of inclusive education practices tailored to the Australian context. It addresses the challenges and opportunities faced by teachers in mainstream and special education settings. The authors discuss evidence-based strategies for differentiating instruction, managing behavior, and fostering positive classroom climates. For special education teachers in Sydney, this book offers practical insights into collaborating with general education teachers and support staff to create inclusive learning environments that cater to students with a wide range of disabilities and learning difficulties.</w:t>
      </w:r>
    </w:p>
    <w:p>
      <w:pPr>
        <w:pStyle w:val="BodyText"/>
      </w:pPr>
      <w:r>
        <w:t xml:space="preserve">Giangreco, M. F., &amp; Clonan, S. K. (2020).</w:t>
      </w:r>
      <w:r>
        <w:t xml:space="preserve"> </w:t>
      </w:r>
      <w:r>
        <w:rPr>
          <w:iCs/>
          <w:i/>
        </w:rPr>
        <w:t xml:space="preserve">Inclusion in Australian Schools: Research and Practice</w:t>
      </w:r>
      <w:r>
        <w:t xml:space="preserve">.</w:t>
      </w:r>
      <w:r>
        <w:t xml:space="preserve"> </w:t>
      </w:r>
      <w:r>
        <w:rPr>
          <w:iCs/>
          <w:i/>
        </w:rPr>
        <w:t xml:space="preserve">Australian Journal of Special Education</w:t>
      </w:r>
      <w:r>
        <w:t xml:space="preserve">, 44(2), 112-125.</w:t>
      </w:r>
    </w:p>
    <w:p>
      <w:pPr>
        <w:pStyle w:val="BodyText"/>
      </w:pPr>
      <w:r>
        <w:t xml:space="preserve">This journal article critically examines the implementation of inclusive education policies in Australian schools, including those in metropolitan areas like Sydney. It highlights the gap between policy rhetoric and classroom practice, emphasizing the need for ongoing professional development and systemic support. The article is particularly relevant for special education teachers in Sydney who may encounter resistance or lack of resources in their efforts to include students with disabilities in mainstream classrooms. It provides a research-based perspective on the barriers to inclusion and suggests strategies for overcoming them.</w:t>
      </w:r>
    </w:p>
    <w:p>
      <w:pPr>
        <w:pStyle w:val="BodyText"/>
      </w:pPr>
      <w:r>
        <w:t xml:space="preserve">NSW Education Standards Authority (NESA). (2021).</w:t>
      </w:r>
      <w:r>
        <w:t xml:space="preserve"> </w:t>
      </w:r>
      <w:r>
        <w:rPr>
          <w:iCs/>
          <w:i/>
        </w:rPr>
        <w:t xml:space="preserve">Specialist High School Programs: Guidelines for Special Education</w:t>
      </w:r>
      <w:r>
        <w:t xml:space="preserve">. Sydney: NESA.</w:t>
      </w:r>
    </w:p>
    <w:p>
      <w:pPr>
        <w:pStyle w:val="BodyText"/>
      </w:pPr>
      <w:r>
        <w:t xml:space="preserve">This guideline document is specific to the New South Wales education system and provides detailed information on the establishment and operation of specialist high school programs for students with disabilities. For special education teachers in Sydney, this resource is crucial for understanding the requirements for delivering specialized curricula and support services in high school settings. It outlines the criteria for student placement, the role of specialist teachers, and the expectations for curriculum modification and assessment. This document is essential for educators working in or aspiring to work in specialist schools or programs within Sydney.</w:t>
      </w:r>
    </w:p>
    <w:p>
      <w:pPr>
        <w:pStyle w:val="BodyText"/>
      </w:pPr>
      <w:r>
        <w:t xml:space="preserve">Peters, S., &amp; Desai, T. (2018).</w:t>
      </w:r>
      <w:r>
        <w:t xml:space="preserve"> </w:t>
      </w:r>
      <w:r>
        <w:rPr>
          <w:iCs/>
          <w:i/>
        </w:rPr>
        <w:t xml:space="preserve">Culturally Responsive Teaching in Special Education: An Australian Perspective</w:t>
      </w:r>
      <w:r>
        <w:t xml:space="preserve">.</w:t>
      </w:r>
      <w:r>
        <w:t xml:space="preserve"> </w:t>
      </w:r>
      <w:r>
        <w:rPr>
          <w:iCs/>
          <w:i/>
        </w:rPr>
        <w:t xml:space="preserve">Asia-Pacific Journal of Teacher Education</w:t>
      </w:r>
      <w:r>
        <w:t xml:space="preserve">, 46(3), 234-248.</w:t>
      </w:r>
    </w:p>
    <w:p>
      <w:pPr>
        <w:pStyle w:val="BodyText"/>
      </w:pPr>
      <w:r>
        <w:t xml:space="preserve">Sydney is a culturally diverse city, and this article addresses the importance of culturally responsive teaching practices in special education. It explores how cultural background can influence the identification, assessment, and support of students with disabilities. For special education teachers in Sydney, this article provides valuable insights into developing culturally sensitive approaches to teaching and learning. It emphasizes the need to engage with families and communities from diverse cultural backgrounds to ensure that support strategies are appropriate and effective.</w:t>
      </w:r>
    </w:p>
    <w:p>
      <w:pPr>
        <w:pStyle w:val="BodyText"/>
      </w:pPr>
      <w:r>
        <w:t xml:space="preserve">Sharma, U., &amp; Forlin, C. (2021).</w:t>
      </w:r>
      <w:r>
        <w:t xml:space="preserve"> </w:t>
      </w:r>
      <w:r>
        <w:rPr>
          <w:iCs/>
          <w:i/>
        </w:rPr>
        <w:t xml:space="preserve">Teacher Education for Inclusive Education: Preparing Teachers for Diverse Classrooms in Australia</w:t>
      </w:r>
      <w:r>
        <w:t xml:space="preserve">.</w:t>
      </w:r>
      <w:r>
        <w:t xml:space="preserve"> </w:t>
      </w:r>
      <w:r>
        <w:rPr>
          <w:iCs/>
          <w:i/>
        </w:rPr>
        <w:t xml:space="preserve">International Journal of Inclusive Education</w:t>
      </w:r>
      <w:r>
        <w:t xml:space="preserve">, 25(4), 389-405.</w:t>
      </w:r>
    </w:p>
    <w:p>
      <w:pPr>
        <w:pStyle w:val="BodyText"/>
      </w:pPr>
      <w:r>
        <w:t xml:space="preserve">This article focuses on the preparation of teachers for inclusive education in Australia, highlighting the importance of pre-service and in-service professional development. It discusses the knowledge, skills, and attitudes that teachers need to effectively support students with diverse learning needs. For special education teachers in Sydney, this article underscores the importance of ongoing professional learning and collaboration with colleagues to enhance their practice. It provides a framework for understanding the competencies required to deliver high-quality inclusive education in the Australian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Teaching in Sydney, Australia</dc:title>
  <dc:creator/>
  <dc:language>en</dc:language>
  <cp:keywords/>
  <dcterms:created xsi:type="dcterms:W3CDTF">2026-08-07T10:54:33Z</dcterms:created>
  <dcterms:modified xsi:type="dcterms:W3CDTF">2026-08-07T10:54:33Z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