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São</w:t>
      </w:r>
      <w:r>
        <w:t xml:space="preserve"> </w:t>
      </w:r>
      <w:r>
        <w:t xml:space="preserve">Paulo,</w:t>
      </w:r>
      <w:r>
        <w:t xml:space="preserve"> </w:t>
      </w:r>
      <w:r>
        <w:t xml:space="preserve">Brazil</w:t>
      </w:r>
    </w:p>
    <w:bookmarkStart w:id="23" w:name="X3b3c806a106fc3be6706f43e287589024d084ee"/>
    <w:p>
      <w:pPr>
        <w:pStyle w:val="Heading1"/>
      </w:pPr>
      <w:r>
        <w:t xml:space="preserve">Annotated Bibliography: The Role of the Special Education Teacher in São Paulo, Brazil</w:t>
      </w:r>
    </w:p>
    <w:p>
      <w:pPr>
        <w:pStyle w:val="FirstParagraph"/>
      </w:pPr>
      <w:r>
        <w:t xml:space="preserve">This annotated bibliography compiles essential resources regarding the professional practice, legal framework, and pedagogical strategies of the Special Education Teacher within the specific context of São Paulo, Brazil. The selected works address the transition from segregated models to inclusive education, the implementation of the National Policy on Special Education, and the specific challenges faced by educators in one of the world's largest metropolitan areas.</w:t>
      </w:r>
    </w:p>
    <w:bookmarkStart w:id="20" w:name="introduction"/>
    <w:p>
      <w:pPr>
        <w:pStyle w:val="Heading2"/>
      </w:pPr>
      <w:r>
        <w:t xml:space="preserve">Introduction</w:t>
      </w:r>
    </w:p>
    <w:p>
      <w:pPr>
        <w:pStyle w:val="FirstParagraph"/>
      </w:pPr>
      <w:r>
        <w:t xml:space="preserve">The landscape of special education in Brazil has undergone significant transformation over the last two decades, driven by constitutional mandates and international treaties. In São Paulo, the state capital and economic hub, the implementation of inclusive policies presents unique challenges due to the sheer scale of the public education system. The following bibliography highlights key texts that define the role of the Special Education Teacher (Professor de Educação Especial) not merely as a support figure, but as a central agent in curriculum adaptation and social inclusion.</w:t>
      </w:r>
    </w:p>
    <w:bookmarkEnd w:id="20"/>
    <w:bookmarkStart w:id="21" w:name="references-and-annotations"/>
    <w:p>
      <w:pPr>
        <w:pStyle w:val="Heading2"/>
      </w:pPr>
      <w:r>
        <w:t xml:space="preserve">References and Annotations</w:t>
      </w:r>
    </w:p>
    <w:p>
      <w:pPr>
        <w:pStyle w:val="FirstParagraph"/>
      </w:pPr>
      <w:r>
        <w:t xml:space="preserve">Brazil. Ministry of Education. (2008). National Policy on Special Education in the Perspective of Inclusive Education. Brasília: MEC/SEESP.</w:t>
      </w:r>
    </w:p>
    <w:p>
      <w:pPr>
        <w:pStyle w:val="BodyText"/>
      </w:pPr>
      <w:r>
        <w:t xml:space="preserve">This foundational document establishes the legal and pedagogical framework for special education across Brazil, including São Paulo. It marks a decisive shift from the "special school" model to the "Specialized Educational Assistance" (AEE) model within regular schools. For the Special Education Teacher in São Paulo, this text is critical as it defines the AEE as a complementary service provided in the afternoon, distinct from regular classroom instruction. The policy mandates that teachers focus on developing accessibility resources and removing barriers to learning. Understanding this document is essential for any educator navigating the bureaucratic and pedagogical requirements of the São Paulo State Department of Education.</w:t>
      </w:r>
    </w:p>
    <w:p>
      <w:pPr>
        <w:pStyle w:val="BodyText"/>
      </w:pPr>
      <w:r>
        <w:t xml:space="preserve">Mantoan, M. T. E. (2013). Inclusive Schools: How to Make It Happen. São Paulo: Summus Editorial.</w:t>
      </w:r>
    </w:p>
    <w:p>
      <w:pPr>
        <w:pStyle w:val="BodyText"/>
      </w:pPr>
      <w:r>
        <w:t xml:space="preserve">Maria Teresa Eglér Mantoan is arguably the most influential voice on inclusive education in Brazil. In this seminal work, she argues that the presence of students with disabilities in regular classrooms is insufficient without a profound transformation of teaching practices. For Special Education Teachers in São Paulo, Mantoan’s work provides the theoretical backbone for challenging the "integration" model, which often isolates students with disabilities. She emphasizes that the Special Education Teacher must collaborate closely with regular classroom teachers to adapt curricula, rather than functioning in isolation. This text is vital for understanding the cultural resistance to inclusion often found in large urban school systems.</w:t>
      </w:r>
    </w:p>
    <w:p>
      <w:pPr>
        <w:pStyle w:val="BodyText"/>
      </w:pPr>
      <w:r>
        <w:t xml:space="preserve">São Paulo State Department of Education. (2014). Guidelines for Special Education in the State of São Paulo. São Paulo: SEE-SP.</w:t>
      </w:r>
    </w:p>
    <w:p>
      <w:pPr>
        <w:pStyle w:val="BodyText"/>
      </w:pPr>
      <w:r>
        <w:t xml:space="preserve">This specific state-level document operationalizes federal policies within the São Paulo context. It provides detailed instructions on how Special Education Teachers should organize the Multi-Resource Rooms (Salas de Recursos Multifuncionais), which are the primary workspaces for AEE in the state. The guidelines address the specific demographics of São Paulo, including the high volume of students with Autism Spectrum Disorder (ASD) and intellectual disabilities. It outlines the administrative duties of the teacher, such as maintaining the Individualized Educational Plan (PEI), and offers practical strategies for adapting materials. This is a practical manual for daily operations in São Paulo public schools.</w:t>
      </w:r>
    </w:p>
    <w:p>
      <w:pPr>
        <w:pStyle w:val="BodyText"/>
      </w:pPr>
      <w:r>
        <w:t xml:space="preserve">Skliar, C. (Ed.). (2003). Postmodernism, Deafness, and Difference. Porto Alegre: Artmed.</w:t>
      </w:r>
    </w:p>
    <w:p>
      <w:pPr>
        <w:pStyle w:val="BodyText"/>
      </w:pPr>
      <w:r>
        <w:t xml:space="preserve">While broader in scope, Carlos Skliar’s work is crucial for Special Education Teachers in São Paulo dealing with linguistic diversity, particularly regarding the Deaf community. São Paulo hosts a significant population of Deaf students, and this text challenges the medicalized view of deafness, advocating for the recognition of Brazilian Sign Language (Libras) as a legitimate language. For the Special Education Teacher, this bibliography entry highlights the necessity of cultural competence. It argues that inclusion requires respecting the identity of the student, moving beyond mere academic adaptation to social and cultural validation. This is particularly relevant in São Paulo’s diverse urban environment.</w:t>
      </w:r>
    </w:p>
    <w:p>
      <w:pPr>
        <w:pStyle w:val="BodyText"/>
      </w:pPr>
      <w:r>
        <w:t xml:space="preserve">Pereira, M. A. S., &amp; Silva, L. M. (2019). Challenges of Inclusion in Large Metropolitan Areas: The Case of São Paulo. Journal of Special Education in Latin America, 12(3), 45-62.</w:t>
      </w:r>
    </w:p>
    <w:p>
      <w:pPr>
        <w:pStyle w:val="BodyText"/>
      </w:pPr>
      <w:r>
        <w:t xml:space="preserve">This academic article provides a contemporary analysis of the logistical and structural hurdles faced by Special Education Teachers in São Paulo. It discusses issues such as overcrowded classrooms, lack of physical accessibility in older school buildings, and the high turnover of staff. The authors highlight the emotional labor required of teachers who must advocate for resources in a complex bureaucratic system. This source is valuable for understanding the reality on the ground, offering a critique of policy implementation gaps. It suggests that the Special Education Teacher in São Paulo often acts as a mediator between the family, the school administration, and external health services.</w:t>
      </w:r>
    </w:p>
    <w:p>
      <w:pPr>
        <w:pStyle w:val="BodyText"/>
      </w:pPr>
      <w:r>
        <w:t xml:space="preserve">Brazil. Federal Constitution. (1988). Article 205 and 208. Brasília: Planalto.</w:t>
      </w:r>
    </w:p>
    <w:p>
      <w:pPr>
        <w:pStyle w:val="BodyText"/>
      </w:pPr>
      <w:r>
        <w:t xml:space="preserve">The 1988 Constitution is the supreme law that guarantees education as a right for all, without distinction. Articles 205 and 208 specifically mandate priority attention for students with disabilities. For the Special Education Teacher in São Paulo, this legal text is the ultimate tool for advocacy. When schools resist inclusion or fail to provide necessary accommodations, teachers can cite these constitutional articles to demand compliance. Understanding the constitutional basis of their work empowers teachers to defend the rights of their students against exclusionary practices, ensuring that the promise of inclusive education is not just a slogan but a legal obligation.</w:t>
      </w:r>
    </w:p>
    <w:p>
      <w:pPr>
        <w:pStyle w:val="BodyText"/>
      </w:pPr>
      <w:r>
        <w:t xml:space="preserve">Colangelo, N., &amp; Assunção, J. (2020). Autism and the School System in São Paulo: Perspectives from Special Education Teachers. Brazilian Journal of Special Education, 26(1), 112-128.</w:t>
      </w:r>
    </w:p>
    <w:p>
      <w:pPr>
        <w:pStyle w:val="BodyText"/>
      </w:pPr>
      <w:r>
        <w:t xml:space="preserve">Given the rising diagnosis rates of Autism Spectrum Disorder (ASD) in Brazil, this article is highly relevant for current practitioners in São Paulo. It explores the specific strategies Special Education Teachers use to support autistic students in regular classrooms. The study highlights the importance of sensory adaptations and visual supports, which are often lacking in standard São Paulo public schools. It also discusses the collaboration between teachers and families, noting that in São Paulo, families are often highly engaged but also face significant barriers in accessing public health support. This text offers evidence-based practices tailored to the local context.</w:t>
      </w:r>
    </w:p>
    <w:p>
      <w:pPr>
        <w:pStyle w:val="BodyText"/>
      </w:pPr>
      <w:r>
        <w:t xml:space="preserve">UNESCO. (2017). Global Education Monitoring Report: Accountability in Education. Paris: UNESCO Publishing.</w:t>
      </w:r>
    </w:p>
    <w:p>
      <w:pPr>
        <w:pStyle w:val="BodyText"/>
      </w:pPr>
      <w:r>
        <w:t xml:space="preserve">While an international document, this report is instrumental for contextualizing Brazil’s efforts within a global framework. It emphasizes that accountability in inclusive education requires monitoring not just enrollment, but the quality of learning and participation. For Special Education Teachers in São Paulo, this report provides metrics and standards to evaluate their own practices and the school system’s performance. It reinforces the idea that inclusion is a measure of educational quality, not just social justice. This perspective helps teachers articulate the value of their work to administrators and policymakers in terms of overall educational improvement.</w:t>
      </w:r>
    </w:p>
    <w:bookmarkEnd w:id="21"/>
    <w:bookmarkStart w:id="22" w:name="conclusion"/>
    <w:p>
      <w:pPr>
        <w:pStyle w:val="Heading2"/>
      </w:pPr>
      <w:r>
        <w:t xml:space="preserve">Conclusion</w:t>
      </w:r>
    </w:p>
    <w:p>
      <w:pPr>
        <w:pStyle w:val="FirstParagraph"/>
      </w:pPr>
      <w:r>
        <w:t xml:space="preserve">The role of the Special Education Teacher in São Paulo, Brazil, is complex and multifaceted. It requires a deep understanding of legal rights, pedagogical theory, and the practical realities of a massive urban education system. The annotated bibliography above provides a comprehensive overview of the resources necessary to navigate this role effectively. From the foundational policies of the Ministry of Education to the specific guidelines of the São Paulo State Department, these texts collectively define a profession that is central to the realization of inclusive education in Brazil.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Teacher in São Paulo, Brazil</dc:title>
  <dc:creator/>
  <dc:language>en</dc:language>
  <cp:keywords/>
  <dcterms:created xsi:type="dcterms:W3CDTF">2026-08-07T05:33:07Z</dcterms:created>
  <dcterms:modified xsi:type="dcterms:W3CDTF">2026-08-07T05:33:07Z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