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Berlin,</w:t>
      </w:r>
      <w:r>
        <w:t xml:space="preserve"> </w:t>
      </w:r>
      <w:r>
        <w:t xml:space="preserve">Germany</w:t>
      </w:r>
    </w:p>
    <w:bookmarkStart w:id="24" w:name="Xe709c0bfebb39a3581441d1283b46209068831c"/>
    <w:p>
      <w:pPr>
        <w:pStyle w:val="Heading1"/>
      </w:pPr>
      <w:r>
        <w:t xml:space="preserve">Annotated Bibliography: The Role and Practice of the Special Education Teacher in Berlin, Germany</w:t>
      </w:r>
    </w:p>
    <w:p>
      <w:pPr>
        <w:pStyle w:val="FirstParagraph"/>
      </w:pPr>
      <w:r>
        <w:t xml:space="preserve">The landscape of special education in Germany has undergone significant transformation over the last two decades, driven largely by the ratification of the United Nations Convention on the Rights of Persons with Disabilities (UN CRPD). Berlin, as a federal state (Land) with a diverse and multicultural population, presents a unique environment for the Special Education Teacher. This annotated bibliography compiles key resources regarding the legal frameworks, pedagogical strategies, and systemic challenges specific to inclusive education in Berlin. These sources are essential for educators, policymakers, and researchers aiming to understand the specific requirements of the German "Sonderpädagogik" system and its evolution toward inclusion.</w:t>
      </w:r>
    </w:p>
    <w:bookmarkStart w:id="20" w:name="legal-frameworks-and-policy-in-berlin"/>
    <w:p>
      <w:pPr>
        <w:pStyle w:val="Heading2"/>
      </w:pPr>
      <w:r>
        <w:t xml:space="preserve">Legal Frameworks and Policy in Berlin</w:t>
      </w:r>
    </w:p>
    <w:p>
      <w:pPr>
        <w:pStyle w:val="FirstParagraph"/>
      </w:pPr>
      <w:r>
        <w:t xml:space="preserve">Berlin Senate Department for Education, Youth and Family. (2019).</w:t>
      </w:r>
      <w:r>
        <w:t xml:space="preserve"> </w:t>
      </w:r>
      <w:r>
        <w:rPr>
          <w:iCs/>
          <w:i/>
        </w:rPr>
        <w:t xml:space="preserve">Inklusion in Berlin: Leitfaden für die Umsetzung der UN-Behindertenrechtskonvention in der Berliner Schule</w:t>
      </w:r>
      <w:r>
        <w:t xml:space="preserve"> </w:t>
      </w:r>
      <w:r>
        <w:t xml:space="preserve">[Inclusion in Berlin: Guidelines for the Implementation of the UN Convention on the Rights of Persons with Disabilities in Berlin Schools]. Berlin: Senatsverwaltung.</w:t>
      </w:r>
    </w:p>
    <w:p>
      <w:pPr>
        <w:pStyle w:val="BodyText"/>
      </w:pPr>
      <w:r>
        <w:t xml:space="preserve">This official government publication serves as the foundational text for understanding the current mandate for Special Education Teachers in Berlin. It outlines the transition from segregated special schools ("Förderschulen") to inclusive general education settings. The document details the legal obligations of Berlin schools to provide barrier-free learning environments and the specific responsibilities of the Special Education Teacher in coordinating support plans. For a practitioner in Berlin, this text is critical as it defines the bureaucratic and legal parameters within which they must operate, emphasizing the shift from medical models of disability to social models of inclusion.</w:t>
      </w:r>
    </w:p>
    <w:p>
      <w:pPr>
        <w:pStyle w:val="BodyText"/>
      </w:pPr>
      <w:r>
        <w:t xml:space="preserve">Klemm, K., &amp; Schöler, H. (2020).</w:t>
      </w:r>
      <w:r>
        <w:t xml:space="preserve"> </w:t>
      </w:r>
      <w:r>
        <w:rPr>
          <w:iCs/>
          <w:i/>
        </w:rPr>
        <w:t xml:space="preserve">Schulrecht in Berlin: Grundlagen für Lehrkräfte und Schulleitungen</w:t>
      </w:r>
      <w:r>
        <w:t xml:space="preserve"> </w:t>
      </w:r>
      <w:r>
        <w:t xml:space="preserve">[School Law in Berlin: Foundations for Teachers and School Leaders]. Berlin: Cornelsen Scriptor.</w:t>
      </w:r>
    </w:p>
    <w:p>
      <w:pPr>
        <w:pStyle w:val="BodyText"/>
      </w:pPr>
      <w:r>
        <w:t xml:space="preserve">While a general text on school law, this volume contains extensive chapters dedicated to the legal status of students with special educational needs in Berlin. It provides a detailed analysis of the "Förderschwerpunkte" (areas of special educational need) recognized by the Berlin state constitution. For the Special Education Teacher, this resource is invaluable for understanding the rights of students regarding assessment, placement, and parental consent. It clarifies the intersection between federal German law and specific Berlin state regulations, ensuring that educators can advocate for their students with legal precision.</w:t>
      </w:r>
    </w:p>
    <w:bookmarkEnd w:id="20"/>
    <w:bookmarkStart w:id="21" w:name="X9cfa793478f0bad4fb90e6ef30d1f053fae0869"/>
    <w:p>
      <w:pPr>
        <w:pStyle w:val="Heading2"/>
      </w:pPr>
      <w:r>
        <w:t xml:space="preserve">Pedagogical Approaches and Inclusion Strategies</w:t>
      </w:r>
    </w:p>
    <w:p>
      <w:pPr>
        <w:pStyle w:val="FirstParagraph"/>
      </w:pPr>
      <w:r>
        <w:t xml:space="preserve">Ainscow, M., &amp; Booth, T. (2018).</w:t>
      </w:r>
      <w:r>
        <w:t xml:space="preserve"> </w:t>
      </w:r>
      <w:r>
        <w:rPr>
          <w:iCs/>
          <w:i/>
        </w:rPr>
        <w:t xml:space="preserve">Index for Inclusion: Developing Learning and Participation in Schools</w:t>
      </w:r>
      <w:r>
        <w:t xml:space="preserve"> </w:t>
      </w:r>
      <w:r>
        <w:t xml:space="preserve">(3rd ed.). Bristol: Centre for Welfare Reform. (German Edition:</w:t>
      </w:r>
      <w:r>
        <w:t xml:space="preserve"> </w:t>
      </w:r>
      <w:r>
        <w:rPr>
          <w:iCs/>
          <w:i/>
        </w:rPr>
        <w:t xml:space="preserve">Index für Inklusion</w:t>
      </w:r>
      <w:r>
        <w:t xml:space="preserve">).</w:t>
      </w:r>
    </w:p>
    <w:p>
      <w:pPr>
        <w:pStyle w:val="BodyText"/>
      </w:pPr>
      <w:r>
        <w:t xml:space="preserve">Although an international framework, the Index for Inclusion is widely adopted in Berlin's teacher training programs and school development plans. This text provides a practical toolkit for Special Education Teachers to assess the inclusivity of their classrooms. It moves beyond theoretical discourse, offering concrete strategies for creating barriers-free curricula and fostering a culture of belonging. In the context of Berlin, where schools often face high levels of linguistic and cultural diversity alongside special educational needs, this resource is particularly relevant for developing differentiated instruction strategies that support all learners.</w:t>
      </w:r>
    </w:p>
    <w:p>
      <w:pPr>
        <w:pStyle w:val="BodyText"/>
      </w:pPr>
      <w:r>
        <w:t xml:space="preserve">Lütje-Klose, B., &amp; Ziegler, A. (2017).</w:t>
      </w:r>
      <w:r>
        <w:t xml:space="preserve"> </w:t>
      </w:r>
      <w:r>
        <w:rPr>
          <w:iCs/>
          <w:i/>
        </w:rPr>
        <w:t xml:space="preserve">Inklusive Pädagogik: Eine Einführung</w:t>
      </w:r>
      <w:r>
        <w:t xml:space="preserve"> </w:t>
      </w:r>
      <w:r>
        <w:t xml:space="preserve">[Inclusive Pedagogy: An Introduction]. Weinheim: Beltz Juventa.</w:t>
      </w:r>
    </w:p>
    <w:p>
      <w:pPr>
        <w:pStyle w:val="BodyText"/>
      </w:pPr>
      <w:r>
        <w:t xml:space="preserve">This seminal German text is essential reading for any Special Education Teacher working in the German system. Lütje-Klose and Ziegler critically examine the historical development of special education in Germany and argue for a radical rethinking of pedagogical practices. The authors provide a theoretical basis for inclusion that challenges the traditional segregation of students. For a teacher in Berlin, this book offers the philosophical grounding necessary to navigate the tensions between traditional "Sonderpädagogik" methods and the modern demands of inclusive schooling. It is particularly useful for understanding the German academic discourse surrounding disability and education.</w:t>
      </w:r>
    </w:p>
    <w:bookmarkEnd w:id="21"/>
    <w:bookmarkStart w:id="22" w:name="X245f03d11a89af549a387abaafedfe5198d1b93"/>
    <w:p>
      <w:pPr>
        <w:pStyle w:val="Heading2"/>
      </w:pPr>
      <w:r>
        <w:t xml:space="preserve">Challenges and Multicultural Contexts in Berlin</w:t>
      </w:r>
    </w:p>
    <w:p>
      <w:pPr>
        <w:pStyle w:val="FirstParagraph"/>
      </w:pPr>
      <w:r>
        <w:t xml:space="preserve">Riedel, G., &amp; Schöler, H. (2021).</w:t>
      </w:r>
      <w:r>
        <w:t xml:space="preserve"> </w:t>
      </w:r>
      <w:r>
        <w:rPr>
          <w:iCs/>
          <w:i/>
        </w:rPr>
        <w:t xml:space="preserve">Mehrfachbenachteiligung und Inklusion: Herausforderungen für die Berliner Schule</w:t>
      </w:r>
      <w:r>
        <w:t xml:space="preserve"> </w:t>
      </w:r>
      <w:r>
        <w:t xml:space="preserve">[Multiple Disadvantage and Inclusion: Challenges for the Berlin School]. Berlin: Springer VS.</w:t>
      </w:r>
    </w:p>
    <w:p>
      <w:pPr>
        <w:pStyle w:val="BodyText"/>
      </w:pPr>
      <w:r>
        <w:t xml:space="preserve">Berlin is characterized by significant socioeconomic disparities and a high proportion of students with migration backgrounds. This research highlights the intersectionality of disability, poverty, and language barriers. The authors present empirical data on how these factors compound to create unique challenges for Special Education Teachers. The text argues that standard inclusion models often fail to address the needs of students who face multiple disadvantages. This resource is crucial for Berlin-based educators to develop culturally responsive teaching practices and to understand the systemic barriers that prevent equitable access to education for marginalized groups.</w:t>
      </w:r>
    </w:p>
    <w:p>
      <w:pPr>
        <w:pStyle w:val="BodyText"/>
      </w:pPr>
      <w:r>
        <w:t xml:space="preserve">Deinet, U. (2019).</w:t>
      </w:r>
      <w:r>
        <w:t xml:space="preserve"> </w:t>
      </w:r>
      <w:r>
        <w:rPr>
          <w:iCs/>
          <w:i/>
        </w:rPr>
        <w:t xml:space="preserve">Die inklusive Schule: Eine Einführung</w:t>
      </w:r>
      <w:r>
        <w:t xml:space="preserve"> </w:t>
      </w:r>
      <w:r>
        <w:t xml:space="preserve">[The Inclusive School: An Introduction]. Weinheim: Beltz.</w:t>
      </w:r>
    </w:p>
    <w:p>
      <w:pPr>
        <w:pStyle w:val="BodyText"/>
      </w:pPr>
      <w:r>
        <w:t xml:space="preserve">Ulrich Deinet is a leading voice in German special education. This book provides a comprehensive overview of the inclusive school concept, specifically tailored to the German context. It addresses the practical realities of implementing inclusion in large urban centers like Berlin. Deinet discusses the role of the Special Education Teacher not as a separate entity but as a resource person for the entire school community. The text is highly recommended for its balanced view of the successes and failures of inclusion efforts in Germany, offering realistic expectations and actionable advice for classroom management and collaboration with general education teachers.</w:t>
      </w:r>
    </w:p>
    <w:bookmarkEnd w:id="22"/>
    <w:bookmarkStart w:id="23" w:name="X2164111b339e050a2aead4fa38c65172824ef63"/>
    <w:p>
      <w:pPr>
        <w:pStyle w:val="Heading2"/>
      </w:pPr>
      <w:r>
        <w:t xml:space="preserve">Professional Development and Collaboration</w:t>
      </w:r>
    </w:p>
    <w:p>
      <w:pPr>
        <w:pStyle w:val="FirstParagraph"/>
      </w:pPr>
      <w:r>
        <w:t xml:space="preserve">Bundesverband Sonderpädagogik e.V. (2022).</w:t>
      </w:r>
      <w:r>
        <w:t xml:space="preserve"> </w:t>
      </w:r>
      <w:r>
        <w:rPr>
          <w:iCs/>
          <w:i/>
        </w:rPr>
        <w:t xml:space="preserve">Positionspapier zur Aus- und Fortbildung von Sonderpädagoginnen und Sonderpädagogen</w:t>
      </w:r>
      <w:r>
        <w:t xml:space="preserve"> </w:t>
      </w:r>
      <w:r>
        <w:t xml:space="preserve">[Position Paper on the Training and Further Education of Special Education Teachers]. Bonn: BVS.</w:t>
      </w:r>
    </w:p>
    <w:p>
      <w:pPr>
        <w:pStyle w:val="BodyText"/>
      </w:pPr>
      <w:r>
        <w:t xml:space="preserve">This position paper from the Federal Association of Special Education outlines the necessary competencies for Special Education Teachers in modern Germany. It emphasizes the need for continuous professional development, particularly in the areas of digitalization, cooperative teaching models, and family counseling. For a teacher in Berlin, this document serves as a roadmap for career development and skill acquisition. It highlights the importance of interdisciplinary collaboration, which is a key requirement in Berlin's inclusive schools, where special education teachers must work closely with psychologists, social workers, and therapists.</w:t>
      </w:r>
    </w:p>
    <w:p>
      <w:pPr>
        <w:pStyle w:val="BodyText"/>
      </w:pPr>
      <w:r>
        <w:t xml:space="preserve">Schüttpelz, E., &amp; Klemm, K. (2020).</w:t>
      </w:r>
      <w:r>
        <w:t xml:space="preserve"> </w:t>
      </w:r>
      <w:r>
        <w:rPr>
          <w:iCs/>
          <w:i/>
        </w:rPr>
        <w:t xml:space="preserve">Kooperative Lehr-Lern-Arrangements in der inklusiven Schule</w:t>
      </w:r>
      <w:r>
        <w:t xml:space="preserve"> </w:t>
      </w:r>
      <w:r>
        <w:t xml:space="preserve">[Cooperative Teaching-Learning Arrangements in the Inclusive School]. Berlin: Logos Verlag.</w:t>
      </w:r>
    </w:p>
    <w:p>
      <w:pPr>
        <w:pStyle w:val="BodyText"/>
      </w:pPr>
      <w:r>
        <w:t xml:space="preserve">This text focuses specifically on the practical implementation of cooperative teaching, a model increasingly mandated in Berlin schools. It provides detailed strategies for how Special Education Teachers and general education teachers can plan, teach, and assess together effectively. The authors offer case studies from Berlin schools, making the content highly relevant and applicable. This resource is indispensable for educators seeking to move beyond theoretical inclusion to practical, day-to-day collaboration that benefits students with diverse learning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Berlin, Germany</dc:title>
  <dc:creator/>
  <dc:language>en</dc:language>
  <cp:keywords/>
  <dcterms:created xsi:type="dcterms:W3CDTF">2026-08-07T04:43:40Z</dcterms:created>
  <dcterms:modified xsi:type="dcterms:W3CDTF">2026-08-07T04:43:40Z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