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Frankfurt,</w:t>
      </w:r>
      <w:r>
        <w:t xml:space="preserve"> </w:t>
      </w:r>
      <w:r>
        <w:t xml:space="preserve">Germany</w:t>
      </w:r>
    </w:p>
    <w:bookmarkStart w:id="23" w:name="X55e2ade16f7a4c0d1bb4a17ee1694ca610704e0"/>
    <w:p>
      <w:pPr>
        <w:pStyle w:val="Heading1"/>
      </w:pPr>
      <w:r>
        <w:t xml:space="preserve">Annotated Bibliography: The Role of the Special Education Teacher in Frankfurt, Germany</w:t>
      </w:r>
    </w:p>
    <w:p>
      <w:pPr>
        <w:pStyle w:val="FirstParagraph"/>
      </w:pPr>
      <w:r>
        <w:t xml:space="preserve">The landscape of special education in Germany is undergoing a significant transformation, driven by the ratification of the United Nations Convention on the Rights of Persons with Disabilities (UN CRPD). This shift is particularly evident in major urban centers like Frankfurt am Main, where the Hessian state government is actively working to transition from segregated schooling to inclusive education models. This annotated bibliography compiles essential resources regarding the professional requirements, legal frameworks, and pedagogical strategies for Special Education Teachers operating within the specific socio-political context of Frankfurt. The selected texts address the unique challenges of integrating diverse student populations in a cosmopolitan German city, the specific certification requirements mandated by the State of Hesse, and the practical implementation of inclusive practices in local schools.</w:t>
      </w:r>
    </w:p>
    <w:bookmarkStart w:id="20" w:name="legal-frameworks-and-policy-in-hesse"/>
    <w:p>
      <w:pPr>
        <w:pStyle w:val="Heading2"/>
      </w:pPr>
      <w:r>
        <w:t xml:space="preserve">Legal Frameworks and Policy in Hesse</w:t>
      </w:r>
    </w:p>
    <w:p>
      <w:pPr>
        <w:pStyle w:val="FirstParagraph"/>
      </w:pPr>
      <w:r>
        <w:t xml:space="preserve">Bundesministerium für Arbeit und Soziales. (2009).</w:t>
      </w:r>
      <w:r>
        <w:t xml:space="preserve"> </w:t>
      </w:r>
      <w:r>
        <w:rPr>
          <w:iCs/>
          <w:i/>
        </w:rPr>
        <w:t xml:space="preserve">UN-Konvention über die Rechte von Menschen mit Behinderungen</w:t>
      </w:r>
      <w:r>
        <w:t xml:space="preserve"> </w:t>
      </w:r>
      <w:r>
        <w:t xml:space="preserve">[UN Convention on the Rights of Persons with Disabilities]. Bonn: Federal Ministry of Labour and Social Affairs.</w:t>
      </w:r>
    </w:p>
    <w:p>
      <w:pPr>
        <w:pStyle w:val="BodyText"/>
      </w:pPr>
      <w:r>
        <w:t xml:space="preserve">This foundational document outlines the international obligations Germany has undertaken regarding the rights of persons with disabilities. For a Special Education Teacher in Frankfurt, this text is critical as it provides the legal justification for the move toward inclusive schooling. It mandates that states ensure an inclusive education system at all levels. Understanding this convention is essential for educators in Frankfurt to advocate for necessary resources and to understand the legal basis for refusing segregation. It serves as the overarching framework that influences local Hessian policies and school regulations in the city.</w:t>
      </w:r>
    </w:p>
    <w:p>
      <w:pPr>
        <w:pStyle w:val="BodyText"/>
      </w:pPr>
      <w:r>
        <w:t xml:space="preserve">Hessisches Kultusministerium. (2016).</w:t>
      </w:r>
      <w:r>
        <w:t xml:space="preserve"> </w:t>
      </w:r>
      <w:r>
        <w:rPr>
          <w:iCs/>
          <w:i/>
        </w:rPr>
        <w:t xml:space="preserve">Landesprogramm Inklusion: Rahmenbedingungen für die inklusive Schule in Hessen</w:t>
      </w:r>
      <w:r>
        <w:t xml:space="preserve"> </w:t>
      </w:r>
      <w:r>
        <w:t xml:space="preserve">[State Program Inclusion: Framework Conditions for the Inclusive School in Hesse]. Wiesbaden: Hessian Ministry of Education.</w:t>
      </w:r>
    </w:p>
    <w:p>
      <w:pPr>
        <w:pStyle w:val="BodyText"/>
      </w:pPr>
      <w:r>
        <w:t xml:space="preserve">This state-level policy document is directly applicable to educators working in Frankfurt. It details the specific roadmap Hesse has adopted to implement inclusive education. The document outlines the structural changes required in schools, the role of the "Inklusionskoordinator" (Inclusion Coordinator), and the expectations for Special Education Teachers. For a teacher in Frankfurt, this text is a practical guide to understanding their administrative responsibilities, the funding models available for support staff, and the specific pedagogical goals set by the Hessian government. It bridges the gap between federal law and daily classroom practice in the region.</w:t>
      </w:r>
    </w:p>
    <w:bookmarkEnd w:id="20"/>
    <w:bookmarkStart w:id="21" w:name="professional-qualification-and-training"/>
    <w:p>
      <w:pPr>
        <w:pStyle w:val="Heading2"/>
      </w:pPr>
      <w:r>
        <w:t xml:space="preserve">Professional Qualification and Training</w:t>
      </w:r>
    </w:p>
    <w:p>
      <w:pPr>
        <w:pStyle w:val="FirstParagraph"/>
      </w:pPr>
      <w:r>
        <w:t xml:space="preserve">KMK (Kultusministerkonferenz). (2017).</w:t>
      </w:r>
      <w:r>
        <w:t xml:space="preserve"> </w:t>
      </w:r>
      <w:r>
        <w:rPr>
          <w:iCs/>
          <w:i/>
        </w:rPr>
        <w:t xml:space="preserve">Empfehlungen zur Ausbildung und Fortbildung von Lehrkräften für die inklusive Schule</w:t>
      </w:r>
      <w:r>
        <w:t xml:space="preserve"> </w:t>
      </w:r>
      <w:r>
        <w:t xml:space="preserve">[Recommendations on the Training and Further Education of Teachers for the Inclusive School]. Bonn: Standing Conference of the Ministers of Education and Cultural Affairs.</w:t>
      </w:r>
    </w:p>
    <w:p>
      <w:pPr>
        <w:pStyle w:val="BodyText"/>
      </w:pPr>
      <w:r>
        <w:t xml:space="preserve">The KMK recommendations define the national standards for teacher training in Germany. For a Special Education Teacher seeking employment or advancement in Frankfurt, this document clarifies the necessary qualifications. It emphasizes the need for a dual qualification in general education and special education pedagogy. The text is vital for understanding the professional development expectations in the German system. It highlights the necessity for continuous training in diagnostic assessment and individualized instruction, which are key competencies for teachers navigating the diverse needs of students in Frankfurt's multicultural schools.</w:t>
      </w:r>
    </w:p>
    <w:p>
      <w:pPr>
        <w:pStyle w:val="BodyText"/>
      </w:pPr>
      <w:r>
        <w:t xml:space="preserve">Universität Frankfurt. (2020).</w:t>
      </w:r>
      <w:r>
        <w:t xml:space="preserve"> </w:t>
      </w:r>
      <w:r>
        <w:rPr>
          <w:iCs/>
          <w:i/>
        </w:rPr>
        <w:t xml:space="preserve">Lehrstuhl für Sonderpädagogik: Inklusion und Diversity in der Stadtgesellschaft</w:t>
      </w:r>
      <w:r>
        <w:t xml:space="preserve"> </w:t>
      </w:r>
      <w:r>
        <w:t xml:space="preserve">[Chair of Special Education: Inclusion and Diversity in Urban Society]. Frankfurt am Main: Goethe University Frankfurt.</w:t>
      </w:r>
    </w:p>
    <w:p>
      <w:pPr>
        <w:pStyle w:val="BodyText"/>
      </w:pPr>
      <w:r>
        <w:t xml:space="preserve">This academic resource from Goethe University Frankfurt provides localized research on the intersection of special education and urban diversity. Frankfurt is one of the most diverse cities in Germany, and this text explores how Special Education Teachers must adapt their methods to address both disabilities and migration backgrounds. It offers empirical data on the challenges faced by schools in Frankfurt districts such as Sachsenhausen and Nordend. This source is invaluable for teachers looking to implement culturally responsive teaching strategies that are specific to the demographic reality of Frankfurt, rather than relying solely on generic national guidelines.</w:t>
      </w:r>
    </w:p>
    <w:bookmarkEnd w:id="21"/>
    <w:bookmarkStart w:id="22" w:name="Xc7259f198c0d9a87f39cde925cb072a0998c6cc"/>
    <w:p>
      <w:pPr>
        <w:pStyle w:val="Heading2"/>
      </w:pPr>
      <w:r>
        <w:t xml:space="preserve">Pedagogical Strategies and Classroom Practice</w:t>
      </w:r>
    </w:p>
    <w:p>
      <w:pPr>
        <w:pStyle w:val="FirstParagraph"/>
      </w:pPr>
      <w:r>
        <w:t xml:space="preserve">Hinz, A. (2018).</w:t>
      </w:r>
      <w:r>
        <w:t xml:space="preserve"> </w:t>
      </w:r>
      <w:r>
        <w:rPr>
          <w:iCs/>
          <w:i/>
        </w:rPr>
        <w:t xml:space="preserve">Inklusive Pädagogik: Grundlagen und Praxis</w:t>
      </w:r>
      <w:r>
        <w:t xml:space="preserve"> </w:t>
      </w:r>
      <w:r>
        <w:t xml:space="preserve">[Inclusive Pedagogy: Foundations and Practice]. Weinheim: Beltz Verlag.</w:t>
      </w:r>
    </w:p>
    <w:p>
      <w:pPr>
        <w:pStyle w:val="BodyText"/>
      </w:pPr>
      <w:r>
        <w:t xml:space="preserve">Andreas Hinz is a leading figure in German special education. This text provides a comprehensive overview of inclusive pedagogy, focusing on practical classroom strategies. For a Special Education Teacher in Frankfurt, this book serves as a manual for designing differentiated instruction plans. It addresses the specific pedagogical approaches required to support students with learning disabilities, emotional disorders, and physical impairments within a mainstream classroom setting. The text is particularly useful for understanding the German concept of "Förderschwerpunkt" (focus of support) and how to translate these categories into actionable teaching methods in a modern Frankfurt classroom.</w:t>
      </w:r>
    </w:p>
    <w:p>
      <w:pPr>
        <w:pStyle w:val="BodyText"/>
      </w:pPr>
      <w:r>
        <w:t xml:space="preserve">Stadt Frankfurt am Main. (2019).</w:t>
      </w:r>
      <w:r>
        <w:t xml:space="preserve"> </w:t>
      </w:r>
      <w:r>
        <w:rPr>
          <w:iCs/>
          <w:i/>
        </w:rPr>
        <w:t xml:space="preserve">Konzept zur Förderung von Kindern und Jugendlichen mit sonderpädagogischem Förderbedarf in Frankfurt</w:t>
      </w:r>
      <w:r>
        <w:t xml:space="preserve"> </w:t>
      </w:r>
      <w:r>
        <w:t xml:space="preserve">[Concept for the Promotion of Children and Adolescents with Special Educational Needs in Frankfurt]. Frankfurt: City of Frankfurt Education Department.</w:t>
      </w:r>
    </w:p>
    <w:p>
      <w:pPr>
        <w:pStyle w:val="BodyText"/>
      </w:pPr>
      <w:r>
        <w:t xml:space="preserve">This municipal document outlines the specific support structures available within the city of Frankfurt. It details the collaboration between schools, social services, and therapeutic centers in the city. For a Special Education Teacher, this is a crucial resource for navigating the local support network. It explains how to access external specialists, such as speech therapists and psychologists, who are contracted by the city. Understanding these local protocols is essential for effective case management and for ensuring that students in Frankfurt receive the holistic support required by their individual education plans.</w:t>
      </w:r>
    </w:p>
    <w:p>
      <w:pPr>
        <w:pStyle w:val="BodyText"/>
      </w:pPr>
      <w:r>
        <w:t xml:space="preserve">Schüttpelz, E., &amp; Klemm, K. (2021).</w:t>
      </w:r>
      <w:r>
        <w:t xml:space="preserve"> </w:t>
      </w:r>
      <w:r>
        <w:rPr>
          <w:iCs/>
          <w:i/>
        </w:rPr>
        <w:t xml:space="preserve">Lehrerprofessionalisierung im Kontext von Inklusion: Herausforderungen in urbanen Räumen</w:t>
      </w:r>
      <w:r>
        <w:t xml:space="preserve"> </w:t>
      </w:r>
      <w:r>
        <w:t xml:space="preserve">[Teacher Professionalization in the Context of Inclusion: Challenges in Urban Areas]. Zeitschrift für Heilpädagogik, 72(4), 112-120.</w:t>
      </w:r>
    </w:p>
    <w:p>
      <w:pPr>
        <w:pStyle w:val="BodyText"/>
      </w:pPr>
      <w:r>
        <w:t xml:space="preserve">This journal article specifically addresses the professional challenges faced by teachers in urban environments like Frankfurt. It discusses the high workload, the complexity of student needs, and the necessity for strong teamwork between general and special education teachers. The authors provide insights into the emotional and professional resilience required for this role in a major German city. For a Special Education Teacher in Frankfurt, this article offers validation of their experiences and provides strategies for professional self-care and collaborative problem-solving within the school system.</w:t>
      </w:r>
    </w:p>
    <w:p>
      <w:pPr>
        <w:pStyle w:val="BodyText"/>
      </w:pPr>
      <w:r>
        <w:t xml:space="preserve">Deutscher Lehrerverband. (2022).</w:t>
      </w:r>
      <w:r>
        <w:t xml:space="preserve"> </w:t>
      </w:r>
      <w:r>
        <w:rPr>
          <w:iCs/>
          <w:i/>
        </w:rPr>
        <w:t xml:space="preserve">Positionspapier: Inklusion in der Praxis – Anforderungen an die Lehrkräfte</w:t>
      </w:r>
      <w:r>
        <w:t xml:space="preserve"> </w:t>
      </w:r>
      <w:r>
        <w:t xml:space="preserve">[Position Paper: Inclusion in Practice – Requirements for Teachers]. Berlin: German Teachers' Union.</w:t>
      </w:r>
    </w:p>
    <w:p>
      <w:pPr>
        <w:pStyle w:val="BodyText"/>
      </w:pPr>
      <w:r>
        <w:t xml:space="preserve">This position paper from the German Teachers' Union highlights the practical realities and resource gaps in the current inclusion system. It is particularly relevant for Special Education Teachers in Frankfurt who may encounter bureaucratic hurdles or insufficient staffing. The document advocates for better working conditions and more specialized training. It serves as a critical perspective on the idealistic goals of inclusion, helping teachers in Frankfurt to understand their rights, negotiate for better resources, and engage in professional advocacy within the Hessian education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Frankfurt, Germany</dc:title>
  <dc:creator/>
  <dc:language>en</dc:language>
  <cp:keywords/>
  <dcterms:created xsi:type="dcterms:W3CDTF">2026-08-07T12:33:43Z</dcterms:created>
  <dcterms:modified xsi:type="dcterms:W3CDTF">2026-08-07T12:33:43Z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