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Jakarta,</w:t>
      </w:r>
      <w:r>
        <w:t xml:space="preserve"> </w:t>
      </w:r>
      <w:r>
        <w:t xml:space="preserve">Indonesia</w:t>
      </w:r>
    </w:p>
    <w:bookmarkStart w:id="24" w:name="X9ab34a4b3a451b3dc499b7e6db13c0c9cda52c7"/>
    <w:p>
      <w:pPr>
        <w:pStyle w:val="Heading1"/>
      </w:pPr>
      <w:r>
        <w:t xml:space="preserve">Annotated Bibliography: Special Education Teachers in Jakarta, Indonesia</w:t>
      </w:r>
    </w:p>
    <w:p>
      <w:pPr>
        <w:pStyle w:val="FirstParagraph"/>
      </w:pPr>
      <w:r>
        <w:rPr>
          <w:bCs/>
          <w:b/>
        </w:rPr>
        <w:t xml:space="preserve">Introduction:</w:t>
      </w:r>
      <w:r>
        <w:t xml:space="preserve"> </w:t>
      </w:r>
      <w:r>
        <w:t xml:space="preserve">This annotated bibliography compiles key academic and policy resources regarding the role, challenges, and professional development of Special Education Teachers (SPED) within the context of Jakarta, Indonesia. It addresses the transition from segregated schooling to inclusive education models mandated by national law, while highlighting the specific urban challenges faced in the capital city.</w:t>
      </w:r>
    </w:p>
    <w:bookmarkStart w:id="20" w:name="policy-and-legal-frameworks"/>
    <w:p>
      <w:pPr>
        <w:pStyle w:val="Heading2"/>
      </w:pPr>
      <w:r>
        <w:t xml:space="preserve">Policy and Legal Frameworks</w:t>
      </w:r>
    </w:p>
    <w:p>
      <w:pPr>
        <w:pStyle w:val="FirstParagraph"/>
      </w:pPr>
      <w:r>
        <w:t xml:space="preserve">Government of Indonesia. (2014). Law of the Republic of Indonesia Number 20 of 2003 on the National Education System. Jakarta: Ministry of National Education.</w:t>
      </w:r>
    </w:p>
    <w:p>
      <w:pPr>
        <w:pStyle w:val="BodyText"/>
      </w:pPr>
      <w:r>
        <w:t xml:space="preserve">This foundational legal document establishes the mandate for inclusive education in Indonesia, explicitly stating that every citizen has the right to education regardless of physical or mental condition. For Special Education Teachers in Jakarta, this law is critical as it provides the legal basis for integrating students with disabilities into mainstream public schools. The annotation highlights that while the law is progressive, its implementation in Jakarta often faces bureaucratic hurdles, requiring SPED teachers to act as advocates for resource allocation and policy enforcement within the local Dinas Pendidikan (Education Office).</w:t>
      </w:r>
    </w:p>
    <w:p>
      <w:pPr>
        <w:pStyle w:val="BodyText"/>
      </w:pPr>
      <w:r>
        <w:t xml:space="preserve">Ministry of Education and Culture. (2020). Regulation on Inclusive Education Implementation in Indonesia. Jakarta: Kemendikbud.</w:t>
      </w:r>
    </w:p>
    <w:p>
      <w:pPr>
        <w:pStyle w:val="BodyText"/>
      </w:pPr>
      <w:r>
        <w:t xml:space="preserve">This regulation provides specific operational guidelines for inclusive education, detailing the responsibilities of Special Education Teachers in conducting student assessments and developing Individualized Education Programs (IEPs). In the context of Jakarta, this document is vital for understanding the standardized procedures required across the city's diverse school districts. It emphasizes the need for SPED teachers to collaborate with general education teachers, a requirement that is particularly challenging in Jakarta's high-density urban schools where class sizes are often large.</w:t>
      </w:r>
    </w:p>
    <w:bookmarkEnd w:id="20"/>
    <w:bookmarkStart w:id="21" w:name="X5ef9d4a9391d5b256cc91faa1581da13c3a694f"/>
    <w:p>
      <w:pPr>
        <w:pStyle w:val="Heading2"/>
      </w:pPr>
      <w:r>
        <w:t xml:space="preserve">Professional Challenges and Urban Context</w:t>
      </w:r>
    </w:p>
    <w:p>
      <w:pPr>
        <w:pStyle w:val="FirstParagraph"/>
      </w:pPr>
      <w:r>
        <w:t xml:space="preserve">Rahmawati, S., &amp; Hidayat, A. (2021). Challenges of Special Education Teachers in Implementing Inclusive Education in Public Schools in Jakarta.</w:t>
      </w:r>
      <w:r>
        <w:t xml:space="preserve"> </w:t>
      </w:r>
      <w:r>
        <w:rPr>
          <w:iCs/>
          <w:i/>
        </w:rPr>
        <w:t xml:space="preserve">Journal of Special Education and Rehabilitation</w:t>
      </w:r>
      <w:r>
        <w:t xml:space="preserve">, 12(3), 45-62.</w:t>
      </w:r>
    </w:p>
    <w:p>
      <w:pPr>
        <w:pStyle w:val="BodyText"/>
      </w:pPr>
      <w:r>
        <w:t xml:space="preserve">This empirical study focuses specifically on the experiences of Special Education Teachers working in Jakarta's public school system. The authors identify three primary challenges: inadequate infrastructure, lack of specialized teaching materials, and insufficient training for general education staff. The research is particularly relevant as it highlights the unique pressure on Jakarta SPED teachers, who often serve as the sole specialist for dozens of students with disabilities across multiple schools. The findings suggest that without targeted support from the Jakarta provincial government, the quality of inclusive education will remain inconsistent.</w:t>
      </w:r>
    </w:p>
    <w:p>
      <w:pPr>
        <w:pStyle w:val="BodyText"/>
      </w:pPr>
      <w:r>
        <w:t xml:space="preserve">Pratama, B. (2019). The Role of Special Education Teachers in Managing Behavioral Disorders in Urban Classrooms: A Case Study of South Jakarta.</w:t>
      </w:r>
      <w:r>
        <w:t xml:space="preserve"> </w:t>
      </w:r>
      <w:r>
        <w:rPr>
          <w:iCs/>
          <w:i/>
        </w:rPr>
        <w:t xml:space="preserve">Indonesian Journal of Special Needs Education</w:t>
      </w:r>
      <w:r>
        <w:t xml:space="preserve">, 8(1), 112-125.</w:t>
      </w:r>
    </w:p>
    <w:p>
      <w:pPr>
        <w:pStyle w:val="BodyText"/>
      </w:pPr>
      <w:r>
        <w:t xml:space="preserve">This article examines the specific behavioral management strategies employed by Special Education Teachers in South Jakarta, an area with a mix of affluent and low-income neighborhoods. The study reveals that SPED teachers in Jakarta must adapt their techniques to account for the diverse socioeconomic backgrounds of students. It argues that the urban environment of Jakarta introduces unique stressors for students with disabilities, requiring teachers to possess advanced skills in behavioral intervention and family counseling. This resource is essential for understanding the practical, day-to-day realities of the profession in the capital.</w:t>
      </w:r>
    </w:p>
    <w:bookmarkEnd w:id="21"/>
    <w:bookmarkStart w:id="22" w:name="X8ad79d85185281813e00ecad271e076fbc69ee9"/>
    <w:p>
      <w:pPr>
        <w:pStyle w:val="Heading2"/>
      </w:pPr>
      <w:r>
        <w:t xml:space="preserve">Teacher Training and Professional Development</w:t>
      </w:r>
    </w:p>
    <w:p>
      <w:pPr>
        <w:pStyle w:val="FirstParagraph"/>
      </w:pPr>
      <w:r>
        <w:t xml:space="preserve">Universitas Negeri Jakarta. (2022). Report on the Competency Assessment of Special Education Teachers in DKI Jakarta. Jakarta: Faculty of Psychology and Special Education.</w:t>
      </w:r>
    </w:p>
    <w:p>
      <w:pPr>
        <w:pStyle w:val="BodyText"/>
      </w:pPr>
      <w:r>
        <w:t xml:space="preserve">This institutional report evaluates the current competency levels of Special Education Teachers licensed in Jakarta. The data indicates a significant gap between the theoretical knowledge possessed by teachers and their practical application in inclusive settings. The report recommends a revised curriculum for teacher training programs in Jakarta that focuses more on assistive technology and collaborative teaching models. For policymakers and school administrators in Jakarta, this document serves as a roadmap for improving the professional development of SPED staff to meet international standards.</w:t>
      </w:r>
    </w:p>
    <w:p>
      <w:pPr>
        <w:pStyle w:val="BodyText"/>
      </w:pPr>
      <w:r>
        <w:t xml:space="preserve">Sari, D., &amp; Wijaya, K. (2023). The Impact of Continuous Professional Development on Special Education Teachers' Efficacy in Jakarta.</w:t>
      </w:r>
      <w:r>
        <w:t xml:space="preserve"> </w:t>
      </w:r>
      <w:r>
        <w:rPr>
          <w:iCs/>
          <w:i/>
        </w:rPr>
        <w:t xml:space="preserve">Asia-Pacific Journal of Teacher Education</w:t>
      </w:r>
      <w:r>
        <w:t xml:space="preserve">, 51(2), 200-215.</w:t>
      </w:r>
    </w:p>
    <w:p>
      <w:pPr>
        <w:pStyle w:val="BodyText"/>
      </w:pPr>
      <w:r>
        <w:t xml:space="preserve">This study investigates the effectiveness of ongoing training programs for Special Education Teachers in Jakarta. The findings suggest that teachers who participate in regular, hands-on workshops demonstrate higher levels of self-efficacy and better student outcomes. The authors emphasize that in a rapidly developing city like Jakarta, SPED teachers must continuously update their skills to keep pace with new educational technologies and pedagogical approaches. This article underscores the importance of investing in lifelong learning for special education professionals in the Indonesian capital.</w:t>
      </w:r>
    </w:p>
    <w:bookmarkEnd w:id="22"/>
    <w:bookmarkStart w:id="23" w:name="socio-cultural-perspectives"/>
    <w:p>
      <w:pPr>
        <w:pStyle w:val="Heading2"/>
      </w:pPr>
      <w:r>
        <w:t xml:space="preserve">Socio-Cultural Perspectives</w:t>
      </w:r>
    </w:p>
    <w:p>
      <w:pPr>
        <w:pStyle w:val="FirstParagraph"/>
      </w:pPr>
      <w:r>
        <w:t xml:space="preserve">Nugroho, A. (2020). Stigma and Inclusion: The Role of Special Education Teachers in Changing Community Perceptions in Jakarta.</w:t>
      </w:r>
      <w:r>
        <w:t xml:space="preserve"> </w:t>
      </w:r>
      <w:r>
        <w:rPr>
          <w:iCs/>
          <w:i/>
        </w:rPr>
        <w:t xml:space="preserve">Journal of Disability Studies in Southeast Asia</w:t>
      </w:r>
      <w:r>
        <w:t xml:space="preserve">, 5(4), 78-90.</w:t>
      </w:r>
    </w:p>
    <w:p>
      <w:pPr>
        <w:pStyle w:val="BodyText"/>
      </w:pPr>
      <w:r>
        <w:t xml:space="preserve">This qualitative research explores how Special Education Teachers in Jakarta navigate cultural stigmas associated with disability. The study reveals that SPED teachers often serve as community educators, working to change negative perceptions among parents and local communities. In Jakarta, where traditional beliefs can sometimes hinder the acceptance of inclusive education, the role of the SPED teacher extends beyond the classroom into social advocacy. This resource is crucial for understanding the broader social responsibilities of special education professionals in Indonesia.</w:t>
      </w:r>
    </w:p>
    <w:p>
      <w:pPr>
        <w:pStyle w:val="BodyText"/>
      </w:pPr>
      <w:r>
        <w:t xml:space="preserve">Indonesian Association of Special Education Teachers (PGRI). (2021). Annual Report: The State of Special Education in Jakarta. Jakarta: PGRI.</w:t>
      </w:r>
    </w:p>
    <w:p>
      <w:pPr>
        <w:pStyle w:val="BodyText"/>
      </w:pPr>
      <w:r>
        <w:t xml:space="preserve">This annual report provides a comprehensive overview of the current state of special education in Jakarta, including statistics on teacher-to-student ratios, funding, and school facilities. It highlights the disparities between special education provision in central Jakarta compared to outer districts. The report calls for greater collaboration between the government, NGOs, and the teaching community to ensure equitable access to quality education for all students with disabilities in the capital. It is a valuable resource for understanding the macro-level issues affecting Special Education Teachers in Indonesia's largest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Teachers in Jakarta, Indonesia</dc:title>
  <dc:creator/>
  <dc:language>en</dc:language>
  <cp:keywords/>
  <dcterms:created xsi:type="dcterms:W3CDTF">2026-08-07T11:05:42Z</dcterms:created>
  <dcterms:modified xsi:type="dcterms:W3CDTF">2026-08-07T11:05:42Z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