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Osaka,</w:t>
      </w:r>
      <w:r>
        <w:t xml:space="preserve"> </w:t>
      </w:r>
      <w:r>
        <w:t xml:space="preserve">Japan</w:t>
      </w:r>
    </w:p>
    <w:bookmarkStart w:id="24" w:name="X81124b049117a1eed7c3a13e787aa8b94ed5f0f"/>
    <w:p>
      <w:pPr>
        <w:pStyle w:val="Heading1"/>
      </w:pPr>
      <w:r>
        <w:t xml:space="preserve">Annotated Bibliography: The Role of the Special Education Teacher in Osaka, Japan</w:t>
      </w:r>
    </w:p>
    <w:p>
      <w:pPr>
        <w:pStyle w:val="FirstParagraph"/>
      </w:pPr>
      <w:r>
        <w:t xml:space="preserve">The following annotated bibliography provides a comprehensive overview of the current landscape regarding special education in Japan, with a specific focus on the Osaka region. It examines the transition from segregated schooling to inclusive education, the legal frameworks governing the profession, and the practical challenges faced by special education teachers in urban environments like Osaka. These resources are essential for understanding the cultural, administrative, and pedagogical contexts required for effective special education teaching in this specific geographic location.</w:t>
      </w:r>
    </w:p>
    <w:bookmarkStart w:id="20" w:name="legal-frameworks-and-policy"/>
    <w:p>
      <w:pPr>
        <w:pStyle w:val="Heading2"/>
      </w:pPr>
      <w:r>
        <w:t xml:space="preserve">Legal Frameworks and Policy</w:t>
      </w:r>
    </w:p>
    <w:p>
      <w:pPr>
        <w:pStyle w:val="FirstParagraph"/>
      </w:pPr>
      <w:r>
        <w:t xml:space="preserve">Ministry of Education, Culture, Sports, Science and Technology (MEXT). (2018).</w:t>
      </w:r>
      <w:r>
        <w:t xml:space="preserve"> </w:t>
      </w:r>
      <w:r>
        <w:rPr>
          <w:iCs/>
          <w:i/>
        </w:rPr>
        <w:t xml:space="preserve">Guidelines for the Implementation of Inclusive Education in Regular Classrooms</w:t>
      </w:r>
      <w:r>
        <w:t xml:space="preserve">. Tokyo: MEXT.</w:t>
      </w:r>
    </w:p>
    <w:p>
      <w:pPr>
        <w:pStyle w:val="BodyText"/>
      </w:pPr>
      <w:r>
        <w:t xml:space="preserve">This foundational document outlines the national strategy for integrating students with disabilities into regular classrooms, a policy that has been aggressively implemented in Osaka prefecture. For a special education teacher in Osaka, this text is critical as it defines the legal obligations of schools to provide "support classes" (shien jugyōshitsu) within general schools. The annotation highlights the shift from the traditional "special needs school" model to a hybrid system. It details the specific responsibilities of the special education teacher, who often acts as a resource provider for general education teachers rather than solely a classroom instructor. Understanding these guidelines is mandatory for navigating the bureaucratic landscape of Osaka's school boards.</w:t>
      </w:r>
    </w:p>
    <w:p>
      <w:pPr>
        <w:pStyle w:val="BodyText"/>
      </w:pPr>
      <w:r>
        <w:t xml:space="preserve">Katsura, Y. (2020).</w:t>
      </w:r>
      <w:r>
        <w:t xml:space="preserve"> </w:t>
      </w:r>
      <w:r>
        <w:rPr>
          <w:iCs/>
          <w:i/>
        </w:rPr>
        <w:t xml:space="preserve">Disability Policy in Japan: From Exclusion to Inclusion</w:t>
      </w:r>
      <w:r>
        <w:t xml:space="preserve">. Palgrave Macmillan.</w:t>
      </w:r>
    </w:p>
    <w:p>
      <w:pPr>
        <w:pStyle w:val="BodyText"/>
      </w:pPr>
      <w:r>
        <w:t xml:space="preserve">Katsura provides a historical analysis of how disability rights have evolved in Japan, contextualizing the current role of the special education teacher. The text is particularly relevant for educators in Osaka, a major economic hub that often leads in policy implementation. It discusses the impact of the Convention on the Rights of Persons with Disabilities (CRPD) on Japanese law. For the practitioner, this book offers insight into the societal attitudes that special education teachers must navigate. It explains the tension between the Japanese cultural emphasis on group harmony (wa) and the individualized needs of students with disabilities, a dynamic that is highly pronounced in the competitive academic environment of Osaka.</w:t>
      </w:r>
    </w:p>
    <w:bookmarkEnd w:id="20"/>
    <w:bookmarkStart w:id="21" w:name="cultural-context-and-social-attitudes"/>
    <w:p>
      <w:pPr>
        <w:pStyle w:val="Heading2"/>
      </w:pPr>
      <w:r>
        <w:t xml:space="preserve">Cultural Context and Social Attitudes</w:t>
      </w:r>
    </w:p>
    <w:p>
      <w:pPr>
        <w:pStyle w:val="FirstParagraph"/>
      </w:pPr>
      <w:r>
        <w:t xml:space="preserve">Nakata, Y. (2019). "The Social Construction of Disability in Japanese Schools."</w:t>
      </w:r>
      <w:r>
        <w:t xml:space="preserve"> </w:t>
      </w:r>
      <w:r>
        <w:rPr>
          <w:iCs/>
          <w:i/>
        </w:rPr>
        <w:t xml:space="preserve">Journal of Japanese Studies</w:t>
      </w:r>
      <w:r>
        <w:t xml:space="preserve">, 45(2), 315-340.</w:t>
      </w:r>
    </w:p>
    <w:p>
      <w:pPr>
        <w:pStyle w:val="BodyText"/>
      </w:pPr>
      <w:r>
        <w:t xml:space="preserve">This academic article explores the stigma associated with disability in Japan and how it manifests in the classroom. For a special education teacher working in Osaka, understanding these social nuances is vital for effective parent-teacher communication and student advocacy. The author argues that the "special needs" label in Japan often carries a burden of shame for families, leading to under-diagnosis or resistance to support services. The article provides case studies from urban centers similar to Osaka, illustrating how teachers can build trust with families who may be hesitant to engage with the special education system. It emphasizes the need for cultural sensitivity and discreet support strategies.</w:t>
      </w:r>
    </w:p>
    <w:p>
      <w:pPr>
        <w:pStyle w:val="BodyText"/>
      </w:pPr>
      <w:r>
        <w:t xml:space="preserve">Osaka Prefectural Board of Education. (2021).</w:t>
      </w:r>
      <w:r>
        <w:t xml:space="preserve"> </w:t>
      </w:r>
      <w:r>
        <w:rPr>
          <w:iCs/>
          <w:i/>
        </w:rPr>
        <w:t xml:space="preserve">Annual Report on Special Needs Education in Osaka</w:t>
      </w:r>
      <w:r>
        <w:t xml:space="preserve">. Osaka: OPBE.</w:t>
      </w:r>
    </w:p>
    <w:p>
      <w:pPr>
        <w:pStyle w:val="BodyText"/>
      </w:pPr>
      <w:r>
        <w:t xml:space="preserve">This official report provides localized data specific to the Osaka region, making it an indispensable resource for any special education teacher in the area. It details the demographic breakdown of students with disabilities in Osaka, including rising numbers of students with autism spectrum disorders and learning disabilities. The report outlines the specific resources available in Osaka, such as regional support centers and specialized training programs for teachers. It also addresses the unique challenges of the Osaka school system, including class sizes and the integration of foreign residents' children who may have additional language barriers alongside learning disabilities.</w:t>
      </w:r>
    </w:p>
    <w:bookmarkEnd w:id="21"/>
    <w:bookmarkStart w:id="22" w:name="Xc7259f198c0d9a87f39cde925cb072a0998c6cc"/>
    <w:p>
      <w:pPr>
        <w:pStyle w:val="Heading2"/>
      </w:pPr>
      <w:r>
        <w:t xml:space="preserve">Pedagogical Strategies and Classroom Practice</w:t>
      </w:r>
    </w:p>
    <w:p>
      <w:pPr>
        <w:pStyle w:val="FirstParagraph"/>
      </w:pPr>
      <w:r>
        <w:t xml:space="preserve">Hara, M., &amp; Tanaka, S. (2022).</w:t>
      </w:r>
      <w:r>
        <w:t xml:space="preserve"> </w:t>
      </w:r>
      <w:r>
        <w:rPr>
          <w:iCs/>
          <w:i/>
        </w:rPr>
        <w:t xml:space="preserve">Inclusive Teaching Practices in Japanese Elementary Schools</w:t>
      </w:r>
      <w:r>
        <w:t xml:space="preserve">. Routledge.</w:t>
      </w:r>
    </w:p>
    <w:p>
      <w:pPr>
        <w:pStyle w:val="BodyText"/>
      </w:pPr>
      <w:r>
        <w:t xml:space="preserve">This book offers practical pedagogical strategies for special education teachers working within the Japanese system. It focuses on the concept of "co-teaching," where the special education teacher collaborates with the homeroom teacher. This is particularly relevant in Osaka, where the push for inclusion has increased the demand for collaborative teaching models. The authors provide concrete examples of lesson modifications, visual aids, and behavioral management techniques that are culturally appropriate for Japanese students. The text also addresses the challenge of standardized testing in Japan and how special education teachers can advocate for accommodations without compromising the student's social standing among peers.</w:t>
      </w:r>
    </w:p>
    <w:p>
      <w:pPr>
        <w:pStyle w:val="BodyText"/>
      </w:pPr>
      <w:r>
        <w:t xml:space="preserve">Saito, K. (2023). "Supporting Students with Autism in Urban Japanese Classrooms."</w:t>
      </w:r>
      <w:r>
        <w:t xml:space="preserve"> </w:t>
      </w:r>
      <w:r>
        <w:rPr>
          <w:iCs/>
          <w:i/>
        </w:rPr>
        <w:t xml:space="preserve">International Journal of Special Education</w:t>
      </w:r>
      <w:r>
        <w:t xml:space="preserve">, 38(1), 45-62.</w:t>
      </w:r>
    </w:p>
    <w:p>
      <w:pPr>
        <w:pStyle w:val="BodyText"/>
      </w:pPr>
      <w:r>
        <w:t xml:space="preserve">This journal article focuses specifically on autism spectrum disorder (ASD), which has seen a significant increase in diagnosis rates in Osaka in recent years. The author examines the effectiveness of structured teaching environments and social stories in Japanese classrooms. For the special education teacher in Osaka, this article provides evidence-based strategies for managing sensory overload and social interaction difficulties in a high-stimulus urban environment. It also discusses the role of the special education teacher in training general education staff to recognize and respond to ASD behaviors, a critical function in the current inclusive education model.</w:t>
      </w:r>
    </w:p>
    <w:bookmarkEnd w:id="22"/>
    <w:bookmarkStart w:id="23" w:name="professional-development-and-challenges"/>
    <w:p>
      <w:pPr>
        <w:pStyle w:val="Heading2"/>
      </w:pPr>
      <w:r>
        <w:t xml:space="preserve">Professional Development and Challenges</w:t>
      </w:r>
    </w:p>
    <w:p>
      <w:pPr>
        <w:pStyle w:val="FirstParagraph"/>
      </w:pPr>
      <w:r>
        <w:t xml:space="preserve">Yamamoto, R. (2021).</w:t>
      </w:r>
      <w:r>
        <w:t xml:space="preserve"> </w:t>
      </w:r>
      <w:r>
        <w:rPr>
          <w:iCs/>
          <w:i/>
        </w:rPr>
        <w:t xml:space="preserve">The Burnout Crisis: Special Education Teachers in Japan</w:t>
      </w:r>
      <w:r>
        <w:t xml:space="preserve">. Springer.</w:t>
      </w:r>
    </w:p>
    <w:p>
      <w:pPr>
        <w:pStyle w:val="BodyText"/>
      </w:pPr>
      <w:r>
        <w:t xml:space="preserve">This critical text addresses the mental health and professional well-being of special education teachers in Japan. It highlights the excessive workload, administrative burdens, and emotional strain faced by educators, particularly in densely populated areas like Osaka. The book is essential for understanding the systemic challenges that special education teachers must navigate. It discusses the lack of sufficient support staff and the pressure to meet both academic and behavioral goals. For prospective or current special education teachers in Osaka, this book offers a realistic view of the profession and suggests strategies for self-care and professional advocacy within the rigid Japanese educational hierarchy.</w:t>
      </w:r>
    </w:p>
    <w:p>
      <w:pPr>
        <w:pStyle w:val="BodyText"/>
      </w:pPr>
      <w:r>
        <w:t xml:space="preserve">International Association for the Evaluation of Educational Achievement (IEA). (2020).</w:t>
      </w:r>
      <w:r>
        <w:t xml:space="preserve"> </w:t>
      </w:r>
      <w:r>
        <w:rPr>
          <w:iCs/>
          <w:i/>
        </w:rPr>
        <w:t xml:space="preserve">TIMSS 2019 International Report: Mathematics and Science Achievement in Grade 8</w:t>
      </w:r>
      <w:r>
        <w:t xml:space="preserve">. Amsterdam: IEA.</w:t>
      </w:r>
    </w:p>
    <w:p>
      <w:pPr>
        <w:pStyle w:val="BodyText"/>
      </w:pPr>
      <w:r>
        <w:t xml:space="preserve">While not exclusively about special education, this report provides crucial context for the academic pressures faced by all students in Japan, including those with disabilities. Osaka students consistently perform at high levels in international assessments, creating a high-pressure environment. For the special education teacher, this report underscores the challenge of supporting students with disabilities in a system that prioritizes academic excellence. It highlights the need for differentiated instruction that allows students with disabilities to access the rigorous curriculum without being left behind. Understanding these national and regional academic expectations is key to developing effective Individualized Education Programs (IEPs) in the Osaka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Osaka, Japan</dc:title>
  <dc:creator/>
  <dc:language>en</dc:language>
  <cp:keywords/>
  <dcterms:created xsi:type="dcterms:W3CDTF">2026-08-07T01:46:20Z</dcterms:created>
  <dcterms:modified xsi:type="dcterms:W3CDTF">2026-08-07T01:46:20Z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