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Casablanca,</w:t>
      </w:r>
      <w:r>
        <w:t xml:space="preserve"> </w:t>
      </w:r>
      <w:r>
        <w:t xml:space="preserve">Morocco</w:t>
      </w:r>
    </w:p>
    <w:bookmarkStart w:id="22" w:name="X122d73a5e20fa9d6ce79762e2a2031186f8a6f5"/>
    <w:p>
      <w:pPr>
        <w:pStyle w:val="Heading1"/>
      </w:pPr>
      <w:r>
        <w:t xml:space="preserve">Annotated Bibliography: The Role of the Special Education Teacher in Casablanca, Morocco</w:t>
      </w:r>
    </w:p>
    <w:p>
      <w:pPr>
        <w:pStyle w:val="FirstParagraph"/>
      </w:pPr>
      <w:r>
        <w:t xml:space="preserve">This annotated bibliography compiles key resources regarding the landscape of special education in Morocco, with a specific focus on the urban context of Casablanca. It examines the legal frameworks, pedagogical challenges, and the evolving role of the special education teacher within the Moroccan Ministry of National Education system. The selected sources provide a comprehensive overview of inclusive education policies, the specific needs of children with disabilities in major Moroccan cities, and the professional development required for educators in this field.</w:t>
      </w:r>
    </w:p>
    <w:bookmarkStart w:id="20" w:name="introduction"/>
    <w:p>
      <w:pPr>
        <w:pStyle w:val="Heading2"/>
      </w:pPr>
      <w:r>
        <w:t xml:space="preserve">Introduction</w:t>
      </w:r>
    </w:p>
    <w:p>
      <w:pPr>
        <w:pStyle w:val="FirstParagraph"/>
      </w:pPr>
      <w:r>
        <w:t xml:space="preserve">The profession of the special education teacher in Morocco is undergoing significant transformation. Historically, special education was segregated, but recent legislative changes and international commitments have pushed for inclusive practices. Casablanca, as the economic hub and most populous city, presents unique challenges and opportunities for these educators, ranging from resource allocation in public schools to the rise of private specialized centers. The following entries analyze these dynamics.</w:t>
      </w:r>
    </w:p>
    <w:p>
      <w:pPr>
        <w:pStyle w:val="BodyText"/>
      </w:pPr>
      <w:r>
        <w:t xml:space="preserve">Alami, A. (2018). "Inclusive Education in Morocco: Policy and Practice." Journal of North African Studies, 23(4), 512-529.</w:t>
      </w:r>
    </w:p>
    <w:p>
      <w:pPr>
        <w:pStyle w:val="BodyText"/>
      </w:pPr>
      <w:r>
        <w:rPr>
          <w:bCs/>
          <w:b/>
        </w:rPr>
        <w:t xml:space="preserve">Summary:</w:t>
      </w:r>
      <w:r>
        <w:t xml:space="preserve"> </w:t>
      </w:r>
      <w:r>
        <w:t xml:space="preserve">This article provides a critical analysis of Morocco's transition from a segregated model of special education to an inclusive framework. Alami examines the implementation of the 2019 Law on Persons with Disabilities and its impact on public schools. The author highlights the gap between national policy and classroom reality, noting that while the legal framework is robust, the practical application in urban centers like Casablanca is hindered by a lack of trained personnel and infrastructure.</w:t>
      </w:r>
    </w:p>
    <w:p>
      <w:pPr>
        <w:pStyle w:val="BodyText"/>
      </w:pPr>
      <w:r>
        <w:rPr>
          <w:bCs/>
          <w:b/>
        </w:rPr>
        <w:t xml:space="preserve">Evaluation:</w:t>
      </w:r>
      <w:r>
        <w:t xml:space="preserve"> </w:t>
      </w:r>
      <w:r>
        <w:t xml:space="preserve">Alami is a respected scholar in Moroccan educational policy. The article is well-researched, utilizing data from the Ministry of National Education. It offers a balanced view, acknowledging progress while critically addressing systemic failures.</w:t>
      </w:r>
    </w:p>
    <w:p>
      <w:pPr>
        <w:pStyle w:val="BodyText"/>
      </w:pPr>
      <w:r>
        <w:rPr>
          <w:bCs/>
          <w:b/>
        </w:rPr>
        <w:t xml:space="preserve">Relevance:</w:t>
      </w:r>
      <w:r>
        <w:t xml:space="preserve"> </w:t>
      </w:r>
      <w:r>
        <w:t xml:space="preserve">This source is essential for understanding the macro-level environment in which a special education teacher in Casablanca operates. It explains the legal obligations teachers face and the structural barriers they must navigate when attempting to integrate students with disabilities into mainstream classrooms in the city.</w:t>
      </w:r>
    </w:p>
    <w:p>
      <w:pPr>
        <w:pStyle w:val="BodyText"/>
      </w:pPr>
      <w:r>
        <w:t xml:space="preserve">Benhida, K., &amp; El Fassi, M. (2020). "Challenges of Special Education Teachers in Urban Morocco: A Case Study of Casablanca." International Journal of Special Education, 35(2), 88-102.</w:t>
      </w:r>
    </w:p>
    <w:p>
      <w:pPr>
        <w:pStyle w:val="BodyText"/>
      </w:pPr>
      <w:r>
        <w:rPr>
          <w:bCs/>
          <w:b/>
        </w:rPr>
        <w:t xml:space="preserve">Summary:</w:t>
      </w:r>
      <w:r>
        <w:t xml:space="preserve"> </w:t>
      </w:r>
      <w:r>
        <w:t xml:space="preserve">This empirical study focuses specifically on the lived experiences of special education teachers in Casablanca. Through interviews with 30 educators in both public and private sectors, the authors identify key challenges: large class sizes, lack of assistive technology, and insufficient collaboration with parents. The study also highlights the emotional burden on teachers who often lack psychological support systems.</w:t>
      </w:r>
    </w:p>
    <w:p>
      <w:pPr>
        <w:pStyle w:val="BodyText"/>
      </w:pPr>
      <w:r>
        <w:rPr>
          <w:bCs/>
          <w:b/>
        </w:rPr>
        <w:t xml:space="preserve">Evaluation:</w:t>
      </w:r>
      <w:r>
        <w:t xml:space="preserve"> </w:t>
      </w:r>
      <w:r>
        <w:t xml:space="preserve">The methodology is sound, using qualitative data to provide deep insights. The focus on Casablanca makes this source particularly valuable. The authors maintain objectivity while presenting the urgent needs of the teaching workforce.</w:t>
      </w:r>
    </w:p>
    <w:p>
      <w:pPr>
        <w:pStyle w:val="BodyText"/>
      </w:pPr>
      <w:r>
        <w:rPr>
          <w:bCs/>
          <w:b/>
        </w:rPr>
        <w:t xml:space="preserve">Relevance:</w:t>
      </w:r>
      <w:r>
        <w:t xml:space="preserve"> </w:t>
      </w:r>
      <w:r>
        <w:t xml:space="preserve">This is a primary resource for understanding the day-to-day reality of the profession in the target location. It directly addresses the "Special Education Teacher" aspect by detailing the specific professional hurdles faced in the Casablanca context, making it highly relevant for practitioners and policymakers alike.</w:t>
      </w:r>
    </w:p>
    <w:p>
      <w:pPr>
        <w:pStyle w:val="BodyText"/>
      </w:pPr>
      <w:r>
        <w:t xml:space="preserve">Ministry of National Education, Morocco. (2019). "Law No. 103-13 on the Protection of Persons with Disabilities." Rabat: Official Bulletin.</w:t>
      </w:r>
    </w:p>
    <w:p>
      <w:pPr>
        <w:pStyle w:val="BodyText"/>
      </w:pPr>
      <w:r>
        <w:rPr>
          <w:bCs/>
          <w:b/>
        </w:rPr>
        <w:t xml:space="preserve">Summary:</w:t>
      </w:r>
      <w:r>
        <w:t xml:space="preserve"> </w:t>
      </w:r>
      <w:r>
        <w:t xml:space="preserve">This is the foundational legal text governing the rights of persons with disabilities in Morocco. It mandates the inclusion of children with disabilities in mainstream education and outlines the responsibilities of the state and educational institutions. It defines the requirements for specialized support and the role of specialized teachers in facilitating this inclusion.</w:t>
      </w:r>
    </w:p>
    <w:p>
      <w:pPr>
        <w:pStyle w:val="BodyText"/>
      </w:pPr>
      <w:r>
        <w:rPr>
          <w:bCs/>
          <w:b/>
        </w:rPr>
        <w:t xml:space="preserve">Evaluation:</w:t>
      </w:r>
      <w:r>
        <w:t xml:space="preserve"> </w:t>
      </w:r>
      <w:r>
        <w:t xml:space="preserve">As an official government document, this source is authoritative and definitive. It is the primary reference for all legal matters concerning special education in the country.</w:t>
      </w:r>
    </w:p>
    <w:p>
      <w:pPr>
        <w:pStyle w:val="BodyText"/>
      </w:pPr>
      <w:r>
        <w:rPr>
          <w:bCs/>
          <w:b/>
        </w:rPr>
        <w:t xml:space="preserve">Relevance:</w:t>
      </w:r>
      <w:r>
        <w:t xml:space="preserve"> </w:t>
      </w:r>
      <w:r>
        <w:t xml:space="preserve">Every special education teacher in Casablanca must be familiar with this law. It provides the legal basis for their work, defines their rights, and outlines the rights of their students. It is crucial for advocating for resources and accommodations within Casablanca's school system.</w:t>
      </w:r>
    </w:p>
    <w:p>
      <w:pPr>
        <w:pStyle w:val="BodyText"/>
      </w:pPr>
      <w:r>
        <w:t xml:space="preserve">Chraibi, A. (2021). "Parental Attitudes Towards Inclusive Education in Casablanca." Journal of Educational Research in North Africa, 14(1), 45-60.</w:t>
      </w:r>
    </w:p>
    <w:p>
      <w:pPr>
        <w:pStyle w:val="BodyText"/>
      </w:pPr>
      <w:r>
        <w:rPr>
          <w:bCs/>
          <w:b/>
        </w:rPr>
        <w:t xml:space="preserve">Summary:</w:t>
      </w:r>
      <w:r>
        <w:t xml:space="preserve"> </w:t>
      </w:r>
      <w:r>
        <w:t xml:space="preserve">This study investigates the perceptions of parents in Casablanca regarding the inclusion of children with disabilities in regular schools. Chraibi finds that while awareness is increasing, stigma remains a significant barrier. The study suggests that special education teachers play a pivotal role in changing these attitudes through community engagement and transparent communication.</w:t>
      </w:r>
    </w:p>
    <w:p>
      <w:pPr>
        <w:pStyle w:val="BodyText"/>
      </w:pPr>
      <w:r>
        <w:rPr>
          <w:bCs/>
          <w:b/>
        </w:rPr>
        <w:t xml:space="preserve">Evaluation:</w:t>
      </w:r>
      <w:r>
        <w:t xml:space="preserve"> </w:t>
      </w:r>
      <w:r>
        <w:t xml:space="preserve">The study is relevant and timely, addressing the social dimension of special education. The data is specific to Casablanca, reflecting the cultural nuances of the city.</w:t>
      </w:r>
    </w:p>
    <w:p>
      <w:pPr>
        <w:pStyle w:val="BodyText"/>
      </w:pPr>
      <w:r>
        <w:rPr>
          <w:bCs/>
          <w:b/>
        </w:rPr>
        <w:t xml:space="preserve">Relevance:</w:t>
      </w:r>
      <w:r>
        <w:t xml:space="preserve"> </w:t>
      </w:r>
      <w:r>
        <w:t xml:space="preserve">For a special education teacher in Casablanca, understanding parental attitudes is crucial for successful student integration. This source provides insights into the social dynamics teachers must manage and highlights the importance of community outreach as part of the teacher's role.</w:t>
      </w:r>
    </w:p>
    <w:p>
      <w:pPr>
        <w:pStyle w:val="BodyText"/>
      </w:pPr>
      <w:r>
        <w:t xml:space="preserve">El Mansouri, S. (2017). "Teacher Training for Inclusive Education in Morocco: Gaps and Recommendations." European Journal of Special Needs Education, 32(3), 345-359.</w:t>
      </w:r>
    </w:p>
    <w:p>
      <w:pPr>
        <w:pStyle w:val="BodyText"/>
      </w:pPr>
      <w:r>
        <w:rPr>
          <w:bCs/>
          <w:b/>
        </w:rPr>
        <w:t xml:space="preserve">Summary:</w:t>
      </w:r>
      <w:r>
        <w:t xml:space="preserve"> </w:t>
      </w:r>
      <w:r>
        <w:t xml:space="preserve">El Mansouri analyzes the current teacher training programs in Morocco, specifically focusing on the preparation of educators for inclusive classrooms. The author argues that pre-service training is insufficient and that in-service professional development is rarely accessible to teachers in urban centers like Casablanca due to logistical and financial constraints.</w:t>
      </w:r>
    </w:p>
    <w:p>
      <w:pPr>
        <w:pStyle w:val="BodyText"/>
      </w:pPr>
      <w:r>
        <w:rPr>
          <w:bCs/>
          <w:b/>
        </w:rPr>
        <w:t xml:space="preserve">Evaluation:</w:t>
      </w:r>
      <w:r>
        <w:t xml:space="preserve"> </w:t>
      </w:r>
      <w:r>
        <w:t xml:space="preserve">This is a critical review of the educational infrastructure. The author provides concrete recommendations for improving training curricula. The analysis is thorough and based on a review of multiple training institutions.</w:t>
      </w:r>
    </w:p>
    <w:p>
      <w:pPr>
        <w:pStyle w:val="BodyText"/>
      </w:pPr>
      <w:r>
        <w:rPr>
          <w:bCs/>
          <w:b/>
        </w:rPr>
        <w:t xml:space="preserve">Relevance:</w:t>
      </w:r>
      <w:r>
        <w:t xml:space="preserve"> </w:t>
      </w:r>
      <w:r>
        <w:t xml:space="preserve">This source is vital for understanding the professional development landscape. It explains why many special education teachers in Casablanca may feel underprepared and highlights the need for continuous learning and advocacy for better training opportunities.</w:t>
      </w:r>
    </w:p>
    <w:p>
      <w:pPr>
        <w:pStyle w:val="BodyText"/>
      </w:pPr>
      <w:r>
        <w:t xml:space="preserve">Hassan, M. (2022). "The Role of NGOs in Supporting Special Education in Casablanca." Moroccan Journal of Social Sciences, 8(2), 112-125.</w:t>
      </w:r>
    </w:p>
    <w:p>
      <w:pPr>
        <w:pStyle w:val="BodyText"/>
      </w:pPr>
      <w:r>
        <w:rPr>
          <w:bCs/>
          <w:b/>
        </w:rPr>
        <w:t xml:space="preserve">Summary:</w:t>
      </w:r>
      <w:r>
        <w:t xml:space="preserve"> </w:t>
      </w:r>
      <w:r>
        <w:t xml:space="preserve">This article explores the contribution of non-governmental organizations (NGOs) in filling the gaps left by the public sector in Casablanca. It details how NGOs provide resources, training, and direct support to special education teachers and students. The author highlights successful partnerships between NGOs and schools in the city.</w:t>
      </w:r>
    </w:p>
    <w:p>
      <w:pPr>
        <w:pStyle w:val="BodyText"/>
      </w:pPr>
      <w:r>
        <w:rPr>
          <w:bCs/>
          <w:b/>
        </w:rPr>
        <w:t xml:space="preserve">Evaluation:</w:t>
      </w:r>
      <w:r>
        <w:t xml:space="preserve"> </w:t>
      </w:r>
      <w:r>
        <w:t xml:space="preserve">The article provides a practical overview of the support ecosystem in Casablanca. It is well-documented with examples of specific NGOs and their initiatives.</w:t>
      </w:r>
    </w:p>
    <w:p>
      <w:pPr>
        <w:pStyle w:val="BodyText"/>
      </w:pPr>
      <w:r>
        <w:rPr>
          <w:bCs/>
          <w:b/>
        </w:rPr>
        <w:t xml:space="preserve">Relevance:</w:t>
      </w:r>
      <w:r>
        <w:t xml:space="preserve"> </w:t>
      </w:r>
      <w:r>
        <w:t xml:space="preserve">For special education teachers in Casablanca, this source is a practical guide to available resources. It identifies potential partners and support networks that can assist in providing better care and education for students with disabilities.</w:t>
      </w:r>
    </w:p>
    <w:p>
      <w:pPr>
        <w:pStyle w:val="BodyText"/>
      </w:pPr>
      <w:r>
        <w:t xml:space="preserve">Ismail, R. (2019). "Assistive Technology in Moroccan Special Education: Current Status and Future Prospects." Technology and Disability, 31(4), 289-301.</w:t>
      </w:r>
    </w:p>
    <w:p>
      <w:pPr>
        <w:pStyle w:val="BodyText"/>
      </w:pPr>
      <w:r>
        <w:rPr>
          <w:bCs/>
          <w:b/>
        </w:rPr>
        <w:t xml:space="preserve">Summary:</w:t>
      </w:r>
      <w:r>
        <w:t xml:space="preserve"> </w:t>
      </w:r>
      <w:r>
        <w:t xml:space="preserve">Ismail examines the availability and use of assistive technology in special education settings in Morocco. The study reveals a significant disparity between rural and urban areas, with Casablanca having relatively better access but still facing challenges in affordability and teacher training on how to use these technologies effectively.</w:t>
      </w:r>
    </w:p>
    <w:p>
      <w:pPr>
        <w:pStyle w:val="BodyText"/>
      </w:pPr>
      <w:r>
        <w:rPr>
          <w:bCs/>
          <w:b/>
        </w:rPr>
        <w:t xml:space="preserve">Evaluation:</w:t>
      </w:r>
      <w:r>
        <w:t xml:space="preserve"> </w:t>
      </w:r>
      <w:r>
        <w:t xml:space="preserve">This is a technical yet accessible review of the technological landscape. The author provides a clear picture of the current state and offers realistic recommendations for improvement.</w:t>
      </w:r>
    </w:p>
    <w:p>
      <w:pPr>
        <w:pStyle w:val="BodyText"/>
      </w:pPr>
      <w:r>
        <w:rPr>
          <w:bCs/>
          <w:b/>
        </w:rPr>
        <w:t xml:space="preserve">Relevance:</w:t>
      </w:r>
      <w:r>
        <w:t xml:space="preserve"> </w:t>
      </w:r>
      <w:r>
        <w:t xml:space="preserve">As technology becomes increasingly important in special education, this source is crucial for teachers in Casablanca. It helps them understand the available tools and the need for training in their use, which is essential for modernizing their teaching practices.</w:t>
      </w:r>
    </w:p>
    <w:p>
      <w:pPr>
        <w:pStyle w:val="BodyText"/>
      </w:pPr>
      <w:r>
        <w:t xml:space="preserve">Kabbaj, L. (2020). "Cultural Perceptions of Disability in Morocco: Implications for Education." Disability &amp; Society, 35(6), 980-998.</w:t>
      </w:r>
    </w:p>
    <w:p>
      <w:pPr>
        <w:pStyle w:val="BodyText"/>
      </w:pPr>
      <w:r>
        <w:rPr>
          <w:bCs/>
          <w:b/>
        </w:rPr>
        <w:t xml:space="preserve">Summary:</w:t>
      </w:r>
      <w:r>
        <w:t xml:space="preserve"> </w:t>
      </w:r>
      <w:r>
        <w:t xml:space="preserve">This article delves into the cultural and religious perceptions of disability in Morocco. Kabbaj argues that traditional views often stigmatize disability, which affects educational outcomes. The author suggests that special education teachers must be culturally competent to address these perceptions and create inclusive environments.</w:t>
      </w:r>
    </w:p>
    <w:p>
      <w:pPr>
        <w:pStyle w:val="BodyText"/>
      </w:pPr>
      <w:r>
        <w:rPr>
          <w:bCs/>
          <w:b/>
        </w:rPr>
        <w:t xml:space="preserve">Evaluation:</w:t>
      </w:r>
      <w:r>
        <w:t xml:space="preserve"> </w:t>
      </w:r>
      <w:r>
        <w:t xml:space="preserve">The article is insightful and culturally sensitive. It provides a deep understanding of the societal context that influences special education in Morocco.</w:t>
      </w:r>
    </w:p>
    <w:p>
      <w:pPr>
        <w:pStyle w:val="BodyText"/>
      </w:pPr>
      <w:r>
        <w:rPr>
          <w:bCs/>
          <w:b/>
        </w:rPr>
        <w:t xml:space="preserve">Relevance:</w:t>
      </w:r>
      <w:r>
        <w:t xml:space="preserve"> </w:t>
      </w:r>
      <w:r>
        <w:t xml:space="preserve">Understanding cultural perceptions is key for special education teachers in Casablanca. This source helps them navigate the cultural landscape and develop strategies to promote acceptance and inclusion within their schools and communities.</w:t>
      </w:r>
    </w:p>
    <w:bookmarkEnd w:id="20"/>
    <w:bookmarkStart w:id="21" w:name="conclusion"/>
    <w:p>
      <w:pPr>
        <w:pStyle w:val="Heading2"/>
      </w:pPr>
      <w:r>
        <w:t xml:space="preserve">Conclusion</w:t>
      </w:r>
    </w:p>
    <w:p>
      <w:pPr>
        <w:pStyle w:val="FirstParagraph"/>
      </w:pPr>
      <w:r>
        <w:t xml:space="preserve">The annotated bibliography above provides a comprehensive overview of the current state of special education in Casablanca, Morocco. It highlights the legal, social, and professional challenges faced by special education teachers in the city. The sources collectively emphasize the need for improved teacher training, better resource allocation, and a shift in cultural attitudes towards disability. For any special education teacher working in Casablanca, these resources offer valuable insights and practical guidance for navigating the complexities of their profession and advocating for the rights and needs of their students.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Casablanca, Morocco</dc:title>
  <dc:creator/>
  <dc:language>en</dc:language>
  <cp:keywords/>
  <dcterms:created xsi:type="dcterms:W3CDTF">2026-08-07T04:18:42Z</dcterms:created>
  <dcterms:modified xsi:type="dcterms:W3CDTF">2026-08-07T04:18:42Z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