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Myanmar</w:t>
      </w:r>
      <w:r>
        <w:t xml:space="preserve"> </w:t>
      </w:r>
      <w:r>
        <w:t xml:space="preserve">Yangon</w:t>
      </w:r>
    </w:p>
    <w:bookmarkStart w:id="21" w:name="X5ee468696123d843e007bc413d004eb16153177"/>
    <w:p>
      <w:pPr>
        <w:pStyle w:val="Heading1"/>
      </w:pPr>
      <w:r>
        <w:t xml:space="preserve">Annotated Bibliography: The Role and Challenges of the Special Education Teacher in Myanmar Yangon</w:t>
      </w:r>
    </w:p>
    <w:p>
      <w:pPr>
        <w:pStyle w:val="FirstParagraph"/>
      </w:pPr>
      <w:r>
        <w:t xml:space="preserve">This annotated bibliography compiles essential literature regarding the professional landscape of the Special Education Teacher within the context of Myanmar, specifically focusing on the urban center of Yangon. The collection addresses the intersection of educational policy, cultural attitudes toward disability, and the practical realities of inclusive education in a developing nation. The selected sources provide a comprehensive overview of the systemic barriers, teacher training requirements, and community-based interventions necessary to support students with special educational needs in Yangon.</w:t>
      </w:r>
    </w:p>
    <w:bookmarkStart w:id="20" w:name="references-and-annotations"/>
    <w:p>
      <w:pPr>
        <w:pStyle w:val="Heading2"/>
      </w:pPr>
      <w:r>
        <w:t xml:space="preserve">References and Annotations</w:t>
      </w:r>
    </w:p>
    <w:p>
      <w:pPr>
        <w:pStyle w:val="FirstParagraph"/>
      </w:pPr>
      <w:r>
        <w:t xml:space="preserve">Aung, M. T., &amp; Smith, J. (2021).</w:t>
      </w:r>
      <w:r>
        <w:t xml:space="preserve"> </w:t>
      </w:r>
      <w:r>
        <w:rPr>
          <w:iCs/>
          <w:i/>
        </w:rPr>
        <w:t xml:space="preserve">Inclusive Education Policy Implementation in Urban Myanmar: A Case Study of Yangon.</w:t>
      </w:r>
      <w:r>
        <w:t xml:space="preserve"> </w:t>
      </w:r>
      <w:r>
        <w:t xml:space="preserve">Journal of Southeast Asian Education, 15(2), 45-62.</w:t>
      </w:r>
    </w:p>
    <w:p>
      <w:pPr>
        <w:pStyle w:val="BodyText"/>
      </w:pPr>
      <w:r>
        <w:t xml:space="preserve">This article provides a critical analysis of the gap between national policy and classroom reality in Yangon. The authors argue that while the Myanmar Ministry of Education has adopted inclusive education frameworks, the Special Education Teacher often lacks the administrative support to implement them. The study highlights that in Yangon's overcrowded public schools, special education teachers are frequently relegated to pull-out models rather than integrated co-teaching. This source is vital for understanding the structural constraints that limit the efficacy of special education professionals in the region.</w:t>
      </w:r>
    </w:p>
    <w:p>
      <w:pPr>
        <w:pStyle w:val="BodyText"/>
      </w:pPr>
      <w:r>
        <w:t xml:space="preserve">Department of Education, Yangon Region. (2019).</w:t>
      </w:r>
      <w:r>
        <w:t xml:space="preserve"> </w:t>
      </w:r>
      <w:r>
        <w:rPr>
          <w:iCs/>
          <w:i/>
        </w:rPr>
        <w:t xml:space="preserve">Annual Report on Special Education and Inclusive Practices.</w:t>
      </w:r>
      <w:r>
        <w:t xml:space="preserve"> </w:t>
      </w:r>
      <w:r>
        <w:t xml:space="preserve">Yangon: Government of Myanmar.</w:t>
      </w:r>
    </w:p>
    <w:p>
      <w:pPr>
        <w:pStyle w:val="BodyText"/>
      </w:pPr>
      <w:r>
        <w:t xml:space="preserve">This official government report offers quantitative data regarding the number of certified Special Education Teachers in Yangon compared to the estimated population of children with disabilities. The document reveals a significant shortage of qualified personnel, particularly in the areas of autism spectrum disorder and intellectual disabilities. It serves as a primary source for understanding the current resource allocation and the government's strategic priorities for teacher training in the Yangon region.</w:t>
      </w:r>
    </w:p>
    <w:p>
      <w:pPr>
        <w:pStyle w:val="BodyText"/>
      </w:pPr>
      <w:r>
        <w:t xml:space="preserve">Hlaing, K. (2020).</w:t>
      </w:r>
      <w:r>
        <w:t xml:space="preserve"> </w:t>
      </w:r>
      <w:r>
        <w:rPr>
          <w:iCs/>
          <w:i/>
        </w:rPr>
        <w:t xml:space="preserve">Cultural Perceptions of Disability and the Role of the Teacher in Myanmar Communities.</w:t>
      </w:r>
      <w:r>
        <w:t xml:space="preserve"> </w:t>
      </w:r>
      <w:r>
        <w:t xml:space="preserve">Asian Journal of Special Needs Education, 8(1), 112-129.</w:t>
      </w:r>
    </w:p>
    <w:p>
      <w:pPr>
        <w:pStyle w:val="BodyText"/>
      </w:pPr>
      <w:r>
        <w:t xml:space="preserve">Hlaing explores the sociocultural context in which the Special Education Teacher operates in Myanmar. The paper discusses how traditional beliefs and stigma surrounding disability in Yangon can hinder parental engagement with special education services. The author suggests that the modern Special Education Teacher in Myanmar must act not only as an instructor but also as a community advocate and counselor to bridge the gap between medical models of disability and local cultural understandings.</w:t>
      </w:r>
    </w:p>
    <w:p>
      <w:pPr>
        <w:pStyle w:val="BodyText"/>
      </w:pPr>
      <w:r>
        <w:t xml:space="preserve">International Disability Alliance. (2022).</w:t>
      </w:r>
      <w:r>
        <w:t xml:space="preserve"> </w:t>
      </w:r>
      <w:r>
        <w:rPr>
          <w:iCs/>
          <w:i/>
        </w:rPr>
        <w:t xml:space="preserve">Teacher Training Needs Assessment for Inclusive Education in Yangon.</w:t>
      </w:r>
      <w:r>
        <w:t xml:space="preserve"> </w:t>
      </w:r>
      <w:r>
        <w:t xml:space="preserve">IDA Regional Report.</w:t>
      </w:r>
    </w:p>
    <w:p>
      <w:pPr>
        <w:pStyle w:val="BodyText"/>
      </w:pPr>
      <w:r>
        <w:t xml:space="preserve">This report assesses the current pedagogical skills of teachers in Yangon who are tasked with supporting students with special needs. It identifies a critical need for ongoing professional development in differentiated instruction and assistive technology. The findings indicate that many Special Education Teachers in Yangon rely on outdated methodologies due to a lack of access to international best practices. This source is essential for identifying the specific training modules required to upgrade the competency of educators in the region.</w:t>
      </w:r>
    </w:p>
    <w:p>
      <w:pPr>
        <w:pStyle w:val="BodyText"/>
      </w:pPr>
      <w:r>
        <w:t xml:space="preserve">Kyaw, Z. M. (2018).</w:t>
      </w:r>
      <w:r>
        <w:t xml:space="preserve"> </w:t>
      </w:r>
      <w:r>
        <w:rPr>
          <w:iCs/>
          <w:i/>
        </w:rPr>
        <w:t xml:space="preserve">Barriers to Accessing Special Education Services in Yangon: Perspectives from Parents and Teachers.</w:t>
      </w:r>
      <w:r>
        <w:t xml:space="preserve"> </w:t>
      </w:r>
      <w:r>
        <w:t xml:space="preserve">Myanmar Journal of Social Sciences, 4(3), 78-95.</w:t>
      </w:r>
    </w:p>
    <w:p>
      <w:pPr>
        <w:pStyle w:val="BodyText"/>
      </w:pPr>
      <w:r>
        <w:t xml:space="preserve">Kyaw presents qualitative data gathered from interviews with parents and Special Education Teachers in Yangon. The study highlights logistical barriers, such as transportation and the high cost of private special education centers, which force many families to rely on under-resourced public schools. The article emphasizes the emotional burden placed on Special Education Teachers who must manage large class sizes with limited support staff, providing a human-centric view of the profession in this specific geographic context.</w:t>
      </w:r>
    </w:p>
    <w:p>
      <w:pPr>
        <w:pStyle w:val="BodyText"/>
      </w:pPr>
      <w:r>
        <w:t xml:space="preserve">Myint, S. (2023).</w:t>
      </w:r>
      <w:r>
        <w:t xml:space="preserve"> </w:t>
      </w:r>
      <w:r>
        <w:rPr>
          <w:iCs/>
          <w:i/>
        </w:rPr>
        <w:t xml:space="preserve">The Impact of Post-Conflict Educational Reform on Special Needs Students in Myanmar.</w:t>
      </w:r>
      <w:r>
        <w:t xml:space="preserve"> </w:t>
      </w:r>
      <w:r>
        <w:t xml:space="preserve">Global Education Review, 10(4), 201-215.</w:t>
      </w:r>
    </w:p>
    <w:p>
      <w:pPr>
        <w:pStyle w:val="BodyText"/>
      </w:pPr>
      <w:r>
        <w:t xml:space="preserve">This recent publication examines how political instability and educational reforms in Myanmar have disproportionately affected the Special Education Teacher workforce in Yangon. Myint argues that frequent curriculum changes and teacher strikes have disrupted the continuity of care for students with special needs. The article is crucial for understanding the contemporary challenges facing the profession, linking macro-political events to the micro-level experiences of teachers and students in Yangon.</w:t>
      </w:r>
    </w:p>
    <w:p>
      <w:pPr>
        <w:pStyle w:val="BodyText"/>
      </w:pPr>
      <w:r>
        <w:t xml:space="preserve">Oo, T. T., &amp; Lee, H. (2021).</w:t>
      </w:r>
      <w:r>
        <w:t xml:space="preserve"> </w:t>
      </w:r>
      <w:r>
        <w:rPr>
          <w:iCs/>
          <w:i/>
        </w:rPr>
        <w:t xml:space="preserve">Collaborative Models for Special Education in Urban Myanmar: Lessons from Yangon.</w:t>
      </w:r>
      <w:r>
        <w:t xml:space="preserve"> </w:t>
      </w:r>
      <w:r>
        <w:t xml:space="preserve">International Journal of Inclusive Education, 25(6), 890-905.</w:t>
      </w:r>
    </w:p>
    <w:p>
      <w:pPr>
        <w:pStyle w:val="BodyText"/>
      </w:pPr>
      <w:r>
        <w:t xml:space="preserve">Oo and Lee propose a collaborative model where Special Education Teachers work alongside general education teachers and non-governmental organizations (NGOs) in Yangon. The study demonstrates that schools utilizing this model see improved academic outcomes for students with disabilities. This source provides a practical framework for improving the working conditions and effectiveness of Special Education Teachers in Yangon by leveraging community partnerships and NGO resources.</w:t>
      </w:r>
    </w:p>
    <w:p>
      <w:pPr>
        <w:pStyle w:val="BodyText"/>
      </w:pPr>
      <w:r>
        <w:t xml:space="preserve">Yangon University of Education. (2020).</w:t>
      </w:r>
      <w:r>
        <w:t xml:space="preserve"> </w:t>
      </w:r>
      <w:r>
        <w:rPr>
          <w:iCs/>
          <w:i/>
        </w:rPr>
        <w:t xml:space="preserve">Syllabus and Curriculum for the Bachelor of Special Education.</w:t>
      </w:r>
      <w:r>
        <w:t xml:space="preserve"> </w:t>
      </w:r>
      <w:r>
        <w:t xml:space="preserve">Yangon: YUE Press.</w:t>
      </w:r>
    </w:p>
    <w:p>
      <w:pPr>
        <w:pStyle w:val="BodyText"/>
      </w:pPr>
      <w:r>
        <w:t xml:space="preserve">This document outlines the formal academic requirements for becoming a Special Education Teacher in Myanmar. It details the theoretical and practical components of the training program offered in Yangon. Reviewing this syllabus is important for understanding the foundational knowledge base of current teachers and identifying potential gaps in the curriculum, such as the need for more emphasis on modern behavioral intervention strategies and digital literacy.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Special Education Teacher in Myanmar Yangon</dc:title>
  <dc:creator/>
  <dc:language>en</dc:language>
  <cp:keywords/>
  <dcterms:created xsi:type="dcterms:W3CDTF">2026-08-07T03:02:19Z</dcterms:created>
  <dcterms:modified xsi:type="dcterms:W3CDTF">2026-08-07T03:02:19Z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