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b963836eab8ae63c511de5f2a9cd43c0b722584"/>
    <w:p>
      <w:pPr>
        <w:pStyle w:val="Heading1"/>
      </w:pPr>
      <w:r>
        <w:t xml:space="preserve">Annotated Bibliography: Special Education Teaching in Auckland, New Zealand</w:t>
      </w:r>
    </w:p>
    <w:p>
      <w:pPr>
        <w:pStyle w:val="FirstParagraph"/>
      </w:pPr>
      <w:r>
        <w:rPr>
          <w:bCs/>
          <w:b/>
        </w:rPr>
        <w:t xml:space="preserve">Introduction:</w:t>
      </w:r>
      <w:r>
        <w:t xml:space="preserve"> </w:t>
      </w:r>
      <w:r>
        <w:t xml:space="preserve">The following annotated bibliography compiles essential resources regarding the role, responsibilities, and professional requirements of a Special Education Teacher within the specific context of Auckland, New Zealand. This collection addresses the unique demographic challenges of Auckland, the national legislative framework (such as the Education and Training Act 2020), and the cultural imperative of Te Tiriti o Waitangi in inclusive education. These sources are selected to assist educators, researchers, and policymakers in understanding the landscape of special needs education in New Zealand's largest urban center.</w:t>
      </w:r>
    </w:p>
    <w:bookmarkStart w:id="20" w:name="legislative-and-policy-frameworks"/>
    <w:p>
      <w:pPr>
        <w:pStyle w:val="Heading2"/>
      </w:pPr>
      <w:r>
        <w:t xml:space="preserve">Legislative and Policy Frameworks</w:t>
      </w:r>
    </w:p>
    <w:p>
      <w:pPr>
        <w:pStyle w:val="FirstParagraph"/>
      </w:pPr>
      <w:r>
        <w:t xml:space="preserve">Ministry of Education. (2017).</w:t>
      </w:r>
      <w:r>
        <w:t xml:space="preserve"> </w:t>
      </w:r>
      <w:r>
        <w:rPr>
          <w:iCs/>
          <w:i/>
        </w:rPr>
        <w:t xml:space="preserve">Inclusive Education: A Guide for Schools</w:t>
      </w:r>
      <w:r>
        <w:t xml:space="preserve">. Wellington: Ministry of Education.</w:t>
      </w:r>
    </w:p>
    <w:p>
      <w:pPr>
        <w:pStyle w:val="BodyText"/>
      </w:pPr>
      <w:r>
        <w:t xml:space="preserve">This foundational document outlines the Ministry of Education’s expectations for inclusive practices across New Zealand schools. For a Special Education Teacher in Auckland, this guide is critical as it defines the legal and ethical obligations to support students with diverse learning needs within mainstream settings. The text details the process for identifying additional learning needs and accessing support services. It is particularly relevant to Auckland educators due to the city's high population density and diverse student body, requiring robust frameworks for inclusion. The guide emphasizes the importance of collaboration between teachers, parents, and specialists, providing a roadmap for implementing individualized education plans that align with national standards.</w:t>
      </w:r>
    </w:p>
    <w:p>
      <w:pPr>
        <w:pStyle w:val="BodyText"/>
      </w:pPr>
      <w:r>
        <w:t xml:space="preserve">New Zealand Parliament. (2020).</w:t>
      </w:r>
      <w:r>
        <w:t xml:space="preserve"> </w:t>
      </w:r>
      <w:r>
        <w:rPr>
          <w:iCs/>
          <w:i/>
        </w:rPr>
        <w:t xml:space="preserve">The Education and Training Act 2020</w:t>
      </w:r>
      <w:r>
        <w:t xml:space="preserve">. Wellington: Government Printer.</w:t>
      </w:r>
    </w:p>
    <w:p>
      <w:pPr>
        <w:pStyle w:val="BodyText"/>
      </w:pPr>
      <w:r>
        <w:t xml:space="preserve">This Act is the primary legislation governing the education sector in New Zealand. It consolidates previous acts and establishes the legal basis for special education provision. For Special Education Teachers operating in Auckland, understanding this Act is non-negotiable. It outlines the rights of students with disabilities and the responsibilities of school boards and principals to provide appropriate resources. The Act also governs the role of the New Zealand Qualifications Authority (NZQA) and the Teaching Council, ensuring that special education practitioners maintain professional standards. This source is essential for understanding the statutory requirements for funding and resource allocation for special needs students in Auckland schools.</w:t>
      </w:r>
    </w:p>
    <w:bookmarkEnd w:id="20"/>
    <w:bookmarkStart w:id="21" w:name="cultural-context-and-bicultural-practice"/>
    <w:p>
      <w:pPr>
        <w:pStyle w:val="Heading2"/>
      </w:pPr>
      <w:r>
        <w:t xml:space="preserve">Cultural Context and Bicultural Practice</w:t>
      </w:r>
    </w:p>
    <w:p>
      <w:pPr>
        <w:pStyle w:val="FirstParagraph"/>
      </w:pPr>
      <w:r>
        <w:t xml:space="preserve">Ministry of Education. (2017).</w:t>
      </w:r>
      <w:r>
        <w:t xml:space="preserve"> </w:t>
      </w:r>
      <w:r>
        <w:rPr>
          <w:iCs/>
          <w:i/>
        </w:rPr>
        <w:t xml:space="preserve">Kaiako: A Guide for Teachers</w:t>
      </w:r>
      <w:r>
        <w:t xml:space="preserve">. Wellington: Ministry of Education.</w:t>
      </w:r>
    </w:p>
    <w:p>
      <w:pPr>
        <w:pStyle w:val="BodyText"/>
      </w:pPr>
      <w:r>
        <w:t xml:space="preserve">This guide is indispensable for any educator in New Zealand, particularly those working in special education in Auckland. It focuses on the professional standards for teachers and the necessity of bicultural competence. The document explains how Te Tiriti o Waitangi (The Treaty of Waitangi) underpins the education system. For a Special Education Teacher, this resource highlights the importance of culturally responsive pedagogy when working with Māori and Pasifika students, who are disproportionately represented in special education statistics in Auckland. It provides strategies for engaging whānau (family) and integrating te reo Māori and tikanga Māori into special education support plans, ensuring that interventions are culturally safe and effective.</w:t>
      </w:r>
    </w:p>
    <w:p>
      <w:pPr>
        <w:pStyle w:val="BodyText"/>
      </w:pPr>
      <w:r>
        <w:t xml:space="preserve">Durie, M. (2018).</w:t>
      </w:r>
      <w:r>
        <w:t xml:space="preserve"> </w:t>
      </w:r>
      <w:r>
        <w:rPr>
          <w:iCs/>
          <w:i/>
        </w:rPr>
        <w:t xml:space="preserve">Te Tiriti o Waitangi and Education: A Guide for Educators</w:t>
      </w:r>
      <w:r>
        <w:t xml:space="preserve">. Auckland: Huia Publishers.</w:t>
      </w:r>
    </w:p>
    <w:p>
      <w:pPr>
        <w:pStyle w:val="BodyText"/>
      </w:pPr>
      <w:r>
        <w:t xml:space="preserve">Written by a prominent Māori scholar, this text provides a deep dive into the implications of Te Tiriti o Waitangi for the education sector. For Special Education Teachers in Auckland, this book offers critical insights into the historical and contemporary disparities faced by Māori learners. It challenges educators to move beyond deficit models of disability and consider systemic barriers. The author argues for a partnership approach that respects Māori sovereignty over their children’s education. This resource is vital for Auckland teachers aiming to decolonize their practice and create equitable learning environments for students with disabilities from indigenous backgrounds.</w:t>
      </w:r>
    </w:p>
    <w:bookmarkEnd w:id="21"/>
    <w:bookmarkStart w:id="22" w:name="professional-practice-and-pedagogy"/>
    <w:p>
      <w:pPr>
        <w:pStyle w:val="Heading2"/>
      </w:pPr>
      <w:r>
        <w:t xml:space="preserve">Professional Practice and Pedagogy</w:t>
      </w:r>
    </w:p>
    <w:p>
      <w:pPr>
        <w:pStyle w:val="FirstParagraph"/>
      </w:pPr>
      <w:r>
        <w:t xml:space="preserve">Teaching Council of New Zealand. (2017).</w:t>
      </w:r>
      <w:r>
        <w:t xml:space="preserve"> </w:t>
      </w:r>
      <w:r>
        <w:rPr>
          <w:iCs/>
          <w:i/>
        </w:rPr>
        <w:t xml:space="preserve">Professional Standards for Teachers</w:t>
      </w:r>
      <w:r>
        <w:t xml:space="preserve">. Wellington: Teaching Council of New Zealand.</w:t>
      </w:r>
    </w:p>
    <w:p>
      <w:pPr>
        <w:pStyle w:val="BodyText"/>
      </w:pPr>
      <w:r>
        <w:t xml:space="preserve">This document sets the benchmark for professional practice for all teachers in New Zealand, including those specializing in special education. It outlines the knowledge, skills, and attitudes required to achieve and maintain registration. For a Special Education Teacher in Auckland, these standards provide a framework for continuous professional development. The standards emphasize the need for teachers to adapt their teaching to meet the diverse needs of learners, including those with additional learning needs. This source is crucial for understanding the expectations regarding assessment, curriculum design, and ethical conduct in the New Zealand context.</w:t>
      </w:r>
    </w:p>
    <w:p>
      <w:pPr>
        <w:pStyle w:val="BodyText"/>
      </w:pPr>
      <w:r>
        <w:t xml:space="preserve">Special Education National Collective. (2021).</w:t>
      </w:r>
      <w:r>
        <w:t xml:space="preserve"> </w:t>
      </w:r>
      <w:r>
        <w:rPr>
          <w:iCs/>
          <w:i/>
        </w:rPr>
        <w:t xml:space="preserve">Special Education in New Zealand: A Position Paper</w:t>
      </w:r>
      <w:r>
        <w:t xml:space="preserve">. Wellington: Special Education National Collective.</w:t>
      </w:r>
    </w:p>
    <w:p>
      <w:pPr>
        <w:pStyle w:val="BodyText"/>
      </w:pPr>
      <w:r>
        <w:t xml:space="preserve">This position paper advocates for the rights of students with disabilities and their families. It highlights the challenges and successes of special education provision in New Zealand. For Special Education Teachers in Auckland, this document offers a union perspective on resource allocation, workload, and the importance of specialist support. It addresses issues such as the shortage of special education teachers and the need for better training. The paper is a valuable resource for understanding the current debates and advocacy efforts surrounding special education in New Zealand, particularly in urban centers like Auckland where demand for services is high.</w:t>
      </w:r>
    </w:p>
    <w:bookmarkEnd w:id="22"/>
    <w:bookmarkStart w:id="23" w:name="local-context-and-demographics"/>
    <w:p>
      <w:pPr>
        <w:pStyle w:val="Heading2"/>
      </w:pPr>
      <w:r>
        <w:t xml:space="preserve">Local Context and Demographics</w:t>
      </w:r>
    </w:p>
    <w:p>
      <w:pPr>
        <w:pStyle w:val="FirstParagraph"/>
      </w:pPr>
      <w:r>
        <w:t xml:space="preserve">Auckland Council. (2020).</w:t>
      </w:r>
      <w:r>
        <w:t xml:space="preserve"> </w:t>
      </w:r>
      <w:r>
        <w:rPr>
          <w:iCs/>
          <w:i/>
        </w:rPr>
        <w:t xml:space="preserve">Auckland Plan 2050: Education and Skills</w:t>
      </w:r>
      <w:r>
        <w:t xml:space="preserve">. Auckland: Auckland Council.</w:t>
      </w:r>
    </w:p>
    <w:p>
      <w:pPr>
        <w:pStyle w:val="BodyText"/>
      </w:pPr>
      <w:r>
        <w:t xml:space="preserve">This strategic document outlines the long-term vision for education and skills development in Auckland. It addresses the city's rapid growth and diverse population. For Special Education Teachers, this plan is relevant as it highlights the need for inclusive education systems that can accommodate a growing number of students with diverse needs. The plan emphasizes the importance of early intervention and support for vulnerable learners. It provides context for the demographic challenges faced by Auckland schools, including the increasing number of students with English as an additional language (EAL) who may also have special education needs. This source helps educators understand the broader social and economic context in which they operate.</w:t>
      </w:r>
    </w:p>
    <w:p>
      <w:pPr>
        <w:pStyle w:val="BodyText"/>
      </w:pPr>
      <w:r>
        <w:t xml:space="preserve">Ministry of Education. (2022).</w:t>
      </w:r>
      <w:r>
        <w:t xml:space="preserve"> </w:t>
      </w:r>
      <w:r>
        <w:rPr>
          <w:iCs/>
          <w:i/>
        </w:rPr>
        <w:t xml:space="preserve">Special Education Funding and Support: Auckland Region Overview</w:t>
      </w:r>
      <w:r>
        <w:t xml:space="preserve">. Wellington: Ministry of Education.</w:t>
      </w:r>
    </w:p>
    <w:p>
      <w:pPr>
        <w:pStyle w:val="BodyText"/>
      </w:pPr>
      <w:r>
        <w:t xml:space="preserve">This report provides specific data and insights into special education funding and support services in the Auckland region. It details the distribution of resources, the availability of specialist teachers, and the types of support available to schools. For Special Education Teachers in Auckland, this document is a practical guide to accessing funding and support for students with additional learning needs. It highlights the disparities in resource allocation across different areas of Auckland and provides recommendations for improving access to services. This source is essential for educators seeking to navigate the complex funding landscape and ensure that their students receive the support they need.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Teaching in Auckland, New Zealand</dc:title>
  <dc:creator/>
  <dc:language>en</dc:language>
  <cp:keywords/>
  <dcterms:created xsi:type="dcterms:W3CDTF">2026-08-07T03:58:10Z</dcterms:created>
  <dcterms:modified xsi:type="dcterms:W3CDTF">2026-08-07T03:58:10Z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