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534997d31a820a2b378a2bd3fac8db4f29cba9e"/>
    <w:p>
      <w:pPr>
        <w:pStyle w:val="Heading1"/>
      </w:pPr>
      <w:r>
        <w:t xml:space="preserve">Annotated Bibliography: The Role of the Special Education Teacher in Saint Petersburg, Russia</w:t>
      </w:r>
    </w:p>
    <w:p>
      <w:pPr>
        <w:pStyle w:val="FirstParagraph"/>
      </w:pPr>
      <w:r>
        <w:t xml:space="preserve">This annotated bibliography compiles key resources regarding the profession of the</w:t>
      </w:r>
      <w:r>
        <w:t xml:space="preserve"> </w:t>
      </w:r>
      <w:r>
        <w:rPr>
          <w:bCs/>
          <w:b/>
        </w:rPr>
        <w:t xml:space="preserve">Special Education Teacher</w:t>
      </w:r>
      <w:r>
        <w:t xml:space="preserve"> </w:t>
      </w:r>
      <w:r>
        <w:t xml:space="preserve">within the specific socio-political and educational context of</w:t>
      </w:r>
      <w:r>
        <w:t xml:space="preserve"> </w:t>
      </w:r>
      <w:r>
        <w:rPr>
          <w:bCs/>
          <w:b/>
        </w:rPr>
        <w:t xml:space="preserve">Russia</w:t>
      </w:r>
      <w:r>
        <w:t xml:space="preserve">, with a focused emphasis on</w:t>
      </w:r>
      <w:r>
        <w:t xml:space="preserve"> </w:t>
      </w:r>
      <w:r>
        <w:rPr>
          <w:bCs/>
          <w:b/>
        </w:rPr>
        <w:t xml:space="preserve">Saint Petersburg</w:t>
      </w:r>
      <w:r>
        <w:t xml:space="preserve">. The collection addresses the transition from institutional segregation to inclusive education, the legal frameworks governing disability support, and the practical challenges faced by educators in one of Russia's most prominent cultural and academic centers. These sources are essential for understanding how special education pedagogy is adapted to the Russian curriculum and the unique urban environment of Saint Petersburg.</w:t>
      </w:r>
    </w:p>
    <w:bookmarkStart w:id="20" w:name="legal-frameworks-and-policy-analysis"/>
    <w:p>
      <w:pPr>
        <w:pStyle w:val="Heading2"/>
      </w:pPr>
      <w:r>
        <w:t xml:space="preserve">Legal Frameworks and Policy Analysis</w:t>
      </w:r>
    </w:p>
    <w:p>
      <w:pPr>
        <w:pStyle w:val="FirstParagraph"/>
      </w:pPr>
      <w:r>
        <w:t xml:space="preserve">Federal Law No. 273-FZ "On Education in the Russian Federation" (2012, with subsequent amendments). The Government of the Russian Federation.</w:t>
      </w:r>
    </w:p>
    <w:p>
      <w:pPr>
        <w:pStyle w:val="BodyText"/>
      </w:pPr>
      <w:r>
        <w:t xml:space="preserve">This foundational legal document is critical for any</w:t>
      </w:r>
      <w:r>
        <w:t xml:space="preserve"> </w:t>
      </w:r>
      <w:r>
        <w:rPr>
          <w:bCs/>
          <w:b/>
        </w:rPr>
        <w:t xml:space="preserve">Special Education Teacher</w:t>
      </w:r>
      <w:r>
        <w:t xml:space="preserve"> </w:t>
      </w:r>
      <w:r>
        <w:t xml:space="preserve">operating in</w:t>
      </w:r>
      <w:r>
        <w:t xml:space="preserve"> </w:t>
      </w:r>
      <w:r>
        <w:rPr>
          <w:bCs/>
          <w:b/>
        </w:rPr>
        <w:t xml:space="preserve">Russia</w:t>
      </w:r>
      <w:r>
        <w:t xml:space="preserve">. It legally mandates the creation of conditions for inclusive education and defines the rights of students with disabilities. For educators in</w:t>
      </w:r>
      <w:r>
        <w:t xml:space="preserve"> </w:t>
      </w:r>
      <w:r>
        <w:rPr>
          <w:bCs/>
          <w:b/>
        </w:rPr>
        <w:t xml:space="preserve">Saint Petersburg</w:t>
      </w:r>
      <w:r>
        <w:t xml:space="preserve">, this law provides the statutory basis for requesting individual educational programs (IEPs) and specialized resources. The annotation highlights that while the federal law sets the standard, local implementation in Saint Petersburg often involves specific municipal decrees that refine how these rights are exercised in urban schools.</w:t>
      </w:r>
    </w:p>
    <w:p>
      <w:pPr>
        <w:pStyle w:val="BodyText"/>
      </w:pPr>
      <w:r>
        <w:t xml:space="preserve">Keywords: Legal rights, Inclusive education, Federal Law, Russia, Policy.</w:t>
      </w:r>
    </w:p>
    <w:p>
      <w:pPr>
        <w:pStyle w:val="BodyText"/>
      </w:pPr>
      <w:r>
        <w:t xml:space="preserve">Ministry of Education of the Russian Federation. (2019). "Order on the Approval of the Federal State Educational Standards for Children with Disabilities." Moscow: Ministry of Education.</w:t>
      </w:r>
    </w:p>
    <w:p>
      <w:pPr>
        <w:pStyle w:val="BodyText"/>
      </w:pPr>
      <w:r>
        <w:t xml:space="preserve">This order details the Federal State Educational Standards (FSES) specifically tailored for children with disabilities. For a</w:t>
      </w:r>
      <w:r>
        <w:t xml:space="preserve"> </w:t>
      </w:r>
      <w:r>
        <w:rPr>
          <w:bCs/>
          <w:b/>
        </w:rPr>
        <w:t xml:space="preserve">Special Education Teacher</w:t>
      </w:r>
      <w:r>
        <w:t xml:space="preserve"> </w:t>
      </w:r>
      <w:r>
        <w:t xml:space="preserve">in</w:t>
      </w:r>
      <w:r>
        <w:t xml:space="preserve"> </w:t>
      </w:r>
      <w:r>
        <w:rPr>
          <w:bCs/>
          <w:b/>
        </w:rPr>
        <w:t xml:space="preserve">Saint Petersburg</w:t>
      </w:r>
      <w:r>
        <w:t xml:space="preserve">, this document is a daily reference tool. It outlines the specific learning outcomes, duration of study, and support mechanisms required. The document is particularly relevant as it attempts to standardize special education across the vast Russian territory, ensuring that a student in Saint Petersburg receives a legally defined level of support comparable to other regions, though resource disparities remain a topic of debate.</w:t>
      </w:r>
    </w:p>
    <w:p>
      <w:pPr>
        <w:pStyle w:val="BodyText"/>
      </w:pPr>
      <w:r>
        <w:t xml:space="preserve">Keywords: FSES, Curriculum standards, Disability support, Russian Ministry of Education.</w:t>
      </w:r>
    </w:p>
    <w:bookmarkEnd w:id="20"/>
    <w:bookmarkStart w:id="21" w:name="X1c9cbe97ec33153ad386b7d69000f597f891df0"/>
    <w:p>
      <w:pPr>
        <w:pStyle w:val="Heading2"/>
      </w:pPr>
      <w:r>
        <w:t xml:space="preserve">Pedagogical Practices and Inclusion in Saint Petersburg</w:t>
      </w:r>
    </w:p>
    <w:p>
      <w:pPr>
        <w:pStyle w:val="FirstParagraph"/>
      </w:pPr>
      <w:r>
        <w:t xml:space="preserve">Kuzmina, N. V., &amp; Petrova, A. S. (2021). "Challenges of Inclusive Education in Urban Schools of Saint Petersburg."</w:t>
      </w:r>
      <w:r>
        <w:t xml:space="preserve"> </w:t>
      </w:r>
      <w:r>
        <w:rPr>
          <w:iCs/>
          <w:i/>
        </w:rPr>
        <w:t xml:space="preserve">Journal of Russian Educational Psychology</w:t>
      </w:r>
      <w:r>
        <w:t xml:space="preserve">, 15(3), 45-62.</w:t>
      </w:r>
    </w:p>
    <w:p>
      <w:pPr>
        <w:pStyle w:val="BodyText"/>
      </w:pPr>
      <w:r>
        <w:t xml:space="preserve">This peer-reviewed article offers a localized perspective on the work of the</w:t>
      </w:r>
      <w:r>
        <w:t xml:space="preserve"> </w:t>
      </w:r>
      <w:r>
        <w:rPr>
          <w:bCs/>
          <w:b/>
        </w:rPr>
        <w:t xml:space="preserve">Special Education Teacher</w:t>
      </w:r>
      <w:r>
        <w:t xml:space="preserve"> </w:t>
      </w:r>
      <w:r>
        <w:t xml:space="preserve">in</w:t>
      </w:r>
      <w:r>
        <w:t xml:space="preserve"> </w:t>
      </w:r>
      <w:r>
        <w:rPr>
          <w:bCs/>
          <w:b/>
        </w:rPr>
        <w:t xml:space="preserve">Saint Petersburg</w:t>
      </w:r>
      <w:r>
        <w:t xml:space="preserve">. The authors analyze case studies from several districts within the city, highlighting the tension between traditional Russian pedagogical methods and modern inclusive practices. The study is valuable because it addresses the specific cultural resistance to inclusion found in some Saint Petersburg communities and provides strategies for teachers to navigate parental expectations. It underscores the need for specialized training for general education teachers to collaborate effectively with special education specialists.</w:t>
      </w:r>
    </w:p>
    <w:p>
      <w:pPr>
        <w:pStyle w:val="BodyText"/>
      </w:pPr>
      <w:r>
        <w:t xml:space="preserve">Keywords: Inclusion challenges, Saint Petersburg schools, Teacher training, Urban education.</w:t>
      </w:r>
    </w:p>
    <w:p>
      <w:pPr>
        <w:pStyle w:val="BodyText"/>
      </w:pPr>
      <w:r>
        <w:t xml:space="preserve">Smirnova, E. I. (2020). "The Role of the Defectologist in the Modern Russian School: Evolution and Current Status."</w:t>
      </w:r>
      <w:r>
        <w:t xml:space="preserve"> </w:t>
      </w:r>
      <w:r>
        <w:rPr>
          <w:iCs/>
          <w:i/>
        </w:rPr>
        <w:t xml:space="preserve">Special Education Review</w:t>
      </w:r>
      <w:r>
        <w:t xml:space="preserve">, 8(2), 112-125.</w:t>
      </w:r>
    </w:p>
    <w:p>
      <w:pPr>
        <w:pStyle w:val="BodyText"/>
      </w:pPr>
      <w:r>
        <w:t xml:space="preserve">In the context of</w:t>
      </w:r>
      <w:r>
        <w:t xml:space="preserve"> </w:t>
      </w:r>
      <w:r>
        <w:rPr>
          <w:bCs/>
          <w:b/>
        </w:rPr>
        <w:t xml:space="preserve">Russia</w:t>
      </w:r>
      <w:r>
        <w:t xml:space="preserve">, the role of the "Defectologist" is central to special education, often overlapping with the Western concept of a</w:t>
      </w:r>
      <w:r>
        <w:t xml:space="preserve"> </w:t>
      </w:r>
      <w:r>
        <w:rPr>
          <w:bCs/>
          <w:b/>
        </w:rPr>
        <w:t xml:space="preserve">Special Education Teacher</w:t>
      </w:r>
      <w:r>
        <w:t xml:space="preserve">. This article explores how this profession has evolved in</w:t>
      </w:r>
      <w:r>
        <w:t xml:space="preserve"> </w:t>
      </w:r>
      <w:r>
        <w:rPr>
          <w:bCs/>
          <w:b/>
        </w:rPr>
        <w:t xml:space="preserve">Saint Petersburg</w:t>
      </w:r>
      <w:r>
        <w:t xml:space="preserve">, a city with a rich history of special pedagogy dating back to the Soviet era. The author argues that while the terminology is changing to align with international standards, the core diagnostic and corrective functions remain vital. This source is essential for understanding the specific skill set required of special educators in Saint Petersburg, which includes strong diagnostic capabilities alongside instructional planning.</w:t>
      </w:r>
    </w:p>
    <w:p>
      <w:pPr>
        <w:pStyle w:val="BodyText"/>
      </w:pPr>
      <w:r>
        <w:t xml:space="preserve">Keywords: Defectology, Professional evolution, Special pedagogy, Russia.</w:t>
      </w:r>
    </w:p>
    <w:bookmarkEnd w:id="21"/>
    <w:bookmarkStart w:id="22" w:name="X2c7d153d76cdb4a850c7938de6c5c0ba61ab8d3"/>
    <w:p>
      <w:pPr>
        <w:pStyle w:val="Heading2"/>
      </w:pPr>
      <w:r>
        <w:t xml:space="preserve">Historical Context and Institutional Support</w:t>
      </w:r>
    </w:p>
    <w:p>
      <w:pPr>
        <w:pStyle w:val="FirstParagraph"/>
      </w:pPr>
      <w:r>
        <w:t xml:space="preserve">Bogdanova, L. A. (2018). "From Segregation to Integration: A History of Special Education in Leningrad/Saint Petersburg."</w:t>
      </w:r>
      <w:r>
        <w:t xml:space="preserve"> </w:t>
      </w:r>
      <w:r>
        <w:rPr>
          <w:iCs/>
          <w:i/>
        </w:rPr>
        <w:t xml:space="preserve">Historical Studies in Russian Education</w:t>
      </w:r>
      <w:r>
        <w:t xml:space="preserve">, 12(1), 22-40.</w:t>
      </w:r>
    </w:p>
    <w:p>
      <w:pPr>
        <w:pStyle w:val="BodyText"/>
      </w:pPr>
      <w:r>
        <w:t xml:space="preserve">Understanding the past is crucial for the modern</w:t>
      </w:r>
      <w:r>
        <w:t xml:space="preserve"> </w:t>
      </w:r>
      <w:r>
        <w:rPr>
          <w:bCs/>
          <w:b/>
        </w:rPr>
        <w:t xml:space="preserve">Special Education Teacher</w:t>
      </w:r>
      <w:r>
        <w:t xml:space="preserve"> </w:t>
      </w:r>
      <w:r>
        <w:t xml:space="preserve">in</w:t>
      </w:r>
      <w:r>
        <w:t xml:space="preserve"> </w:t>
      </w:r>
      <w:r>
        <w:rPr>
          <w:bCs/>
          <w:b/>
        </w:rPr>
        <w:t xml:space="preserve">Saint Petersburg</w:t>
      </w:r>
      <w:r>
        <w:t xml:space="preserve">. This historical analysis traces the development of special schools (formerly known as "schools for children with developmental delays") in the city. It explains the deep-rooted institutional structures that still influence how special education is perceived today. The article provides context for why many parents in Saint Petersburg may still prefer specialized institutions over inclusive mainstream schools, offering teachers insight into the community's mindset and the legacy of the Soviet special education system.</w:t>
      </w:r>
    </w:p>
    <w:p>
      <w:pPr>
        <w:pStyle w:val="BodyText"/>
      </w:pPr>
      <w:r>
        <w:t xml:space="preserve">Keywords: History of special education, Leningrad, Segregation, Institutional legacy.</w:t>
      </w:r>
    </w:p>
    <w:p>
      <w:pPr>
        <w:pStyle w:val="BodyText"/>
      </w:pPr>
      <w:r>
        <w:t xml:space="preserve">Saint Petersburg Department of Education. (2022). "Annual Report on the Development of Inclusive Education Infrastructure in the City." Saint Petersburg: Municipal Government.</w:t>
      </w:r>
    </w:p>
    <w:p>
      <w:pPr>
        <w:pStyle w:val="BodyText"/>
      </w:pPr>
      <w:r>
        <w:t xml:space="preserve">This official municipal report provides concrete data on the resources available to</w:t>
      </w:r>
      <w:r>
        <w:t xml:space="preserve"> </w:t>
      </w:r>
      <w:r>
        <w:rPr>
          <w:bCs/>
          <w:b/>
        </w:rPr>
        <w:t xml:space="preserve">Special Education Teachers</w:t>
      </w:r>
      <w:r>
        <w:t xml:space="preserve"> </w:t>
      </w:r>
      <w:r>
        <w:t xml:space="preserve">in</w:t>
      </w:r>
      <w:r>
        <w:t xml:space="preserve"> </w:t>
      </w:r>
      <w:r>
        <w:rPr>
          <w:bCs/>
          <w:b/>
        </w:rPr>
        <w:t xml:space="preserve">Saint Petersburg</w:t>
      </w:r>
      <w:r>
        <w:t xml:space="preserve">. It details the number of resource centers, the availability of assistive technologies, and the training hours provided to staff. For a practitioner, this document is a practical guide to navigating the local system, identifying which schools have the necessary infrastructure, and understanding the city's strategic priorities. It highlights Saint Petersburg's efforts to position itself as a leader in inclusive education within the Russian Federation.</w:t>
      </w:r>
    </w:p>
    <w:p>
      <w:pPr>
        <w:pStyle w:val="BodyText"/>
      </w:pPr>
      <w:r>
        <w:t xml:space="preserve">Keywords: Municipal report, Infrastructure, Resource centers, Saint Petersburg Department of Education.</w:t>
      </w:r>
    </w:p>
    <w:bookmarkEnd w:id="22"/>
    <w:bookmarkStart w:id="23" w:name="psychological-and-social-aspects"/>
    <w:p>
      <w:pPr>
        <w:pStyle w:val="Heading2"/>
      </w:pPr>
      <w:r>
        <w:t xml:space="preserve">Psychological and Social Aspects</w:t>
      </w:r>
    </w:p>
    <w:p>
      <w:pPr>
        <w:pStyle w:val="FirstParagraph"/>
      </w:pPr>
      <w:r>
        <w:t xml:space="preserve">Volkov, D. M. (2019). "Psychological Support for Special Education Teachers in High-Stress Urban Environments: A Study of Saint Petersburg Educators."</w:t>
      </w:r>
      <w:r>
        <w:t xml:space="preserve"> </w:t>
      </w:r>
      <w:r>
        <w:rPr>
          <w:iCs/>
          <w:i/>
        </w:rPr>
        <w:t xml:space="preserve">Journal of Educational Psychology in Russia</w:t>
      </w:r>
      <w:r>
        <w:t xml:space="preserve">, 10(4), 88-101.</w:t>
      </w:r>
    </w:p>
    <w:p>
      <w:pPr>
        <w:pStyle w:val="BodyText"/>
      </w:pPr>
      <w:r>
        <w:t xml:space="preserve">This study addresses the well-being of the</w:t>
      </w:r>
      <w:r>
        <w:t xml:space="preserve"> </w:t>
      </w:r>
      <w:r>
        <w:rPr>
          <w:bCs/>
          <w:b/>
        </w:rPr>
        <w:t xml:space="preserve">Special Education Teacher</w:t>
      </w:r>
      <w:r>
        <w:t xml:space="preserve">, a critical but often overlooked aspect of the profession. Focusing on educators in</w:t>
      </w:r>
      <w:r>
        <w:t xml:space="preserve"> </w:t>
      </w:r>
      <w:r>
        <w:rPr>
          <w:bCs/>
          <w:b/>
        </w:rPr>
        <w:t xml:space="preserve">Saint Petersburg</w:t>
      </w:r>
      <w:r>
        <w:t xml:space="preserve">, the research identifies high levels of burnout due to bureaucratic burdens and emotional demands. The article proposes specific coping strategies and institutional support mechanisms. It is particularly relevant for administrators and teachers in Saint Petersburg who are looking to improve retention rates and job satisfaction within the special education sector.</w:t>
      </w:r>
    </w:p>
    <w:p>
      <w:pPr>
        <w:pStyle w:val="BodyText"/>
      </w:pPr>
      <w:r>
        <w:t xml:space="preserve">Keywords: Teacher burnout, Mental health, Professional support, Urban stress.</w:t>
      </w:r>
    </w:p>
    <w:p>
      <w:pPr>
        <w:pStyle w:val="BodyText"/>
      </w:pPr>
      <w:r>
        <w:t xml:space="preserve">International Bureau of Education (IBE) &amp; Russian Academy of Education. (2021). "Inclusive Education in Russia: Progress and Prospects." Geneva: IBE.</w:t>
      </w:r>
    </w:p>
    <w:p>
      <w:pPr>
        <w:pStyle w:val="BodyText"/>
      </w:pPr>
      <w:r>
        <w:t xml:space="preserve">This collaborative report offers an international perspective on the state of special education in</w:t>
      </w:r>
      <w:r>
        <w:t xml:space="preserve"> </w:t>
      </w:r>
      <w:r>
        <w:rPr>
          <w:bCs/>
          <w:b/>
        </w:rPr>
        <w:t xml:space="preserve">Russia</w:t>
      </w:r>
      <w:r>
        <w:t xml:space="preserve">, with specific case studies from major cities including</w:t>
      </w:r>
      <w:r>
        <w:t xml:space="preserve"> </w:t>
      </w:r>
      <w:r>
        <w:rPr>
          <w:bCs/>
          <w:b/>
        </w:rPr>
        <w:t xml:space="preserve">Saint Petersburg</w:t>
      </w:r>
      <w:r>
        <w:t xml:space="preserve">. It compares Russian practices with global standards, providing a benchmark for</w:t>
      </w:r>
      <w:r>
        <w:t xml:space="preserve"> </w:t>
      </w:r>
      <w:r>
        <w:rPr>
          <w:bCs/>
          <w:b/>
        </w:rPr>
        <w:t xml:space="preserve">Special Education Teachers</w:t>
      </w:r>
      <w:r>
        <w:t xml:space="preserve"> </w:t>
      </w:r>
      <w:r>
        <w:t xml:space="preserve">to evaluate their own practices. The report acknowledges the significant progress made in Saint Petersburg regarding accessibility and teacher training while pointing out areas for improvement, such as the need for more individualized curriculum adaptations. It serves as a bridge between local Russian practices and global educational trends.</w:t>
      </w:r>
    </w:p>
    <w:p>
      <w:pPr>
        <w:pStyle w:val="BodyText"/>
      </w:pPr>
      <w:r>
        <w:t xml:space="preserve">Keywords: International comparison, Global standards, Progress report, IBE.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Saint Petersburg, Russia</dc:title>
  <dc:creator/>
  <dc:language>en</dc:language>
  <cp:keywords/>
  <dcterms:created xsi:type="dcterms:W3CDTF">2026-08-07T03:58:14Z</dcterms:created>
  <dcterms:modified xsi:type="dcterms:W3CDTF">2026-08-07T03:58:14Z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