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Houston,</w:t>
      </w:r>
      <w:r>
        <w:t xml:space="preserve"> </w:t>
      </w:r>
      <w:r>
        <w:t xml:space="preserve">Texas</w:t>
      </w:r>
    </w:p>
    <w:bookmarkStart w:id="24" w:name="X612698b15a3281c1ac7c08135982a150e95a082"/>
    <w:p>
      <w:pPr>
        <w:pStyle w:val="Heading1"/>
      </w:pPr>
      <w:r>
        <w:t xml:space="preserve">Annotated Bibliography: The Role of the Special Education Teacher in Houston, Texas</w:t>
      </w:r>
    </w:p>
    <w:p>
      <w:pPr>
        <w:pStyle w:val="FirstParagraph"/>
      </w:pPr>
      <w:r>
        <w:t xml:space="preserve">This annotated bibliography compiles essential resources regarding the professional landscape, legal requirements, and pedagogical strategies for Special Education Teachers operating within the United States, with a specific focus on the Houston metropolitan area. Houston presents a unique educational environment characterized by a highly diverse student population, significant socioeconomic disparities, and specific state-level mandates under the Texas Education Agency (TEA). The following entries provide a comprehensive overview of the Individualized Education Program (IEP) process, cultural responsiveness, and the specific challenges faced by educators in Harris County.</w:t>
      </w:r>
    </w:p>
    <w:bookmarkStart w:id="20" w:name="legal-framework-and-state-regulations"/>
    <w:p>
      <w:pPr>
        <w:pStyle w:val="Heading2"/>
      </w:pPr>
      <w:r>
        <w:t xml:space="preserve">Legal Framework and State Regulations</w:t>
      </w:r>
    </w:p>
    <w:p>
      <w:pPr>
        <w:pStyle w:val="FirstParagraph"/>
      </w:pPr>
      <w:r>
        <w:t xml:space="preserve">Texas Education Agency. (2023).</w:t>
      </w:r>
      <w:r>
        <w:t xml:space="preserve"> </w:t>
      </w:r>
      <w:r>
        <w:rPr>
          <w:iCs/>
          <w:i/>
        </w:rPr>
        <w:t xml:space="preserve">Special Education: A Guide for Parents and Educators</w:t>
      </w:r>
      <w:r>
        <w:t xml:space="preserve">. Austin, TX: Texas Education Agency.</w:t>
      </w:r>
    </w:p>
    <w:p>
      <w:pPr>
        <w:pStyle w:val="BodyText"/>
      </w:pPr>
      <w:r>
        <w:t xml:space="preserve">This official publication from the Texas Education Agency serves as the foundational text for understanding the legal obligations of Special Education Teachers in the state. It details the specific requirements for the Admission, Review, and Dismissal (ARD) committee, which is the Texas equivalent of the IEP team. For a teacher in Houston, this document is critical for navigating the procedural safeguards mandated by state law. It outlines the timelines for evaluations and the specific services that must be provided to ensure a Free Appropriate Public Education (FAPE). The guide is particularly relevant for educators in Houston Independent School District (HISD) and surrounding districts, as it clarifies the intersection between federal IDEA laws and Texas-specific statutes.</w:t>
      </w:r>
    </w:p>
    <w:p>
      <w:pPr>
        <w:pStyle w:val="BodyText"/>
      </w:pPr>
      <w:r>
        <w:t xml:space="preserve">U.S. Department of Education. (2022).</w:t>
      </w:r>
      <w:r>
        <w:t xml:space="preserve"> </w:t>
      </w:r>
      <w:r>
        <w:rPr>
          <w:iCs/>
          <w:i/>
        </w:rPr>
        <w:t xml:space="preserve">Dear Colleague Letter: Addressing the Needs of Students with Disabilities in Post-Pandemic Recovery</w:t>
      </w:r>
      <w:r>
        <w:t xml:space="preserve">. Washington, D.C.: Office of Special Education and Rehabilitative Services.</w:t>
      </w:r>
    </w:p>
    <w:p>
      <w:pPr>
        <w:pStyle w:val="BodyText"/>
      </w:pPr>
      <w:r>
        <w:t xml:space="preserve">This federal guidance document addresses the learning loss and regression experienced by students with disabilities following the disruptions of the pandemic. For Special Education Teachers in Houston, where many students rely on school-based services for stability, this letter provides a framework for identifying compensatory education needs. It emphasizes the importance of data-driven decision-making when revising IEPs. The document is vital for understanding how federal funding can be utilized to support intensive interventions in urban districts that have been disproportionately affected by educational inequities.</w:t>
      </w:r>
    </w:p>
    <w:bookmarkEnd w:id="20"/>
    <w:bookmarkStart w:id="21" w:name="Xa39fef37a9a5179aff80baf97b348d14de8ea37"/>
    <w:p>
      <w:pPr>
        <w:pStyle w:val="Heading2"/>
      </w:pPr>
      <w:r>
        <w:t xml:space="preserve">Cultural Responsiveness and Diversity in Houston</w:t>
      </w:r>
    </w:p>
    <w:p>
      <w:pPr>
        <w:pStyle w:val="FirstParagraph"/>
      </w:pPr>
      <w:r>
        <w:t xml:space="preserve">Gay, G. (2018).</w:t>
      </w:r>
      <w:r>
        <w:t xml:space="preserve"> </w:t>
      </w:r>
      <w:r>
        <w:rPr>
          <w:iCs/>
          <w:i/>
        </w:rPr>
        <w:t xml:space="preserve">Culturally Responsive Teaching: Theory, Research, and Practice</w:t>
      </w:r>
      <w:r>
        <w:t xml:space="preserve"> </w:t>
      </w:r>
      <w:r>
        <w:t xml:space="preserve">(3rd ed.). New York, NY: Teachers College Press.</w:t>
      </w:r>
    </w:p>
    <w:p>
      <w:pPr>
        <w:pStyle w:val="BodyText"/>
      </w:pPr>
      <w:r>
        <w:t xml:space="preserve">Houston is one of the most culturally diverse cities in the United States, with a significant population of Hispanic, African American, and Asian students. Gay’s seminal work provides the theoretical underpinning for Special Education Teachers to adapt their instructional methods to reflect the cultural backgrounds of their students. This text argues that cultural mismatch is a primary factor in the overrepresentation of minority students in special education. For educators in Houston, applying these strategies is essential for building trust with families and ensuring that behavioral interventions are culturally appropriate rather than punitive.</w:t>
      </w:r>
    </w:p>
    <w:p>
      <w:pPr>
        <w:pStyle w:val="BodyText"/>
      </w:pPr>
      <w:r>
        <w:t xml:space="preserve">Harris County Institute for Public Policy. (2021).</w:t>
      </w:r>
      <w:r>
        <w:t xml:space="preserve"> </w:t>
      </w:r>
      <w:r>
        <w:rPr>
          <w:iCs/>
          <w:i/>
        </w:rPr>
        <w:t xml:space="preserve">Disparities in Special Education Identification in Harris County School Districts</w:t>
      </w:r>
      <w:r>
        <w:t xml:space="preserve">. Houston, TX: HCIPP.</w:t>
      </w:r>
    </w:p>
    <w:p>
      <w:pPr>
        <w:pStyle w:val="BodyText"/>
      </w:pPr>
      <w:r>
        <w:t xml:space="preserve">This local report offers a data-driven analysis of special education enrollment across various districts in Harris County, including HISD, Cypress-Fairbanks, and Spring Branch. The study highlights persistent disparities in the identification of students with Emotional Disturbance and Intellectual Disabilities among minority populations. For a Special Education Teacher in Houston, this resource is crucial for developing a critical consciousness regarding referral practices. It encourages educators to examine their own biases and collaborate with general education teachers to ensure that referrals are based on genuine educational needs rather than cultural misunderstandings or language barriers.</w:t>
      </w:r>
    </w:p>
    <w:bookmarkEnd w:id="21"/>
    <w:bookmarkStart w:id="22" w:name="pedagogical-strategies-and-intervention"/>
    <w:p>
      <w:pPr>
        <w:pStyle w:val="Heading2"/>
      </w:pPr>
      <w:r>
        <w:t xml:space="preserve">Pedagogical Strategies and Intervention</w:t>
      </w:r>
    </w:p>
    <w:p>
      <w:pPr>
        <w:pStyle w:val="FirstParagraph"/>
      </w:pPr>
      <w:r>
        <w:t xml:space="preserve">Fuchs, D., &amp; Fuchs, L. S. (2020).</w:t>
      </w:r>
      <w:r>
        <w:t xml:space="preserve"> </w:t>
      </w:r>
      <w:r>
        <w:rPr>
          <w:iCs/>
          <w:i/>
        </w:rPr>
        <w:t xml:space="preserve">Response to Intervention: A Framework for Special Education in the 21st Century</w:t>
      </w:r>
      <w:r>
        <w:t xml:space="preserve">. Baltimore, MD: Paul H. Brookes Publishing.</w:t>
      </w:r>
    </w:p>
    <w:p>
      <w:pPr>
        <w:pStyle w:val="BodyText"/>
      </w:pPr>
      <w:r>
        <w:t xml:space="preserve">Response to Intervention (RTI) is a multi-tiered approach to early identification and support of students with learning challenges. This text provides a comprehensive guide to implementing RTI effectively within a special education context. In the context of Houston’s large school districts, RTI is often used as a prerequisite for special education eligibility. This resource helps teachers understand how to design evidence-based interventions at Tier 2 and Tier 3 levels. It is particularly useful for Special Education Teachers who serve as consultants to general education staff, helping to differentiate instruction before a formal special education evaluation is initiated.</w:t>
      </w:r>
    </w:p>
    <w:p>
      <w:pPr>
        <w:pStyle w:val="BodyText"/>
      </w:pPr>
      <w:r>
        <w:t xml:space="preserve">National Professional Development Center on Autism Spectrum Disorder. (2023).</w:t>
      </w:r>
      <w:r>
        <w:t xml:space="preserve"> </w:t>
      </w:r>
      <w:r>
        <w:rPr>
          <w:iCs/>
          <w:i/>
        </w:rPr>
        <w:t xml:space="preserve">Fact Sheets on Evidence-Based Practices for Autism</w:t>
      </w:r>
      <w:r>
        <w:t xml:space="preserve">. Chapel Hill, NC: Frank Porter Graham Child Development Institute.</w:t>
      </w:r>
    </w:p>
    <w:p>
      <w:pPr>
        <w:pStyle w:val="BodyText"/>
      </w:pPr>
      <w:r>
        <w:t xml:space="preserve">Autism Spectrum Disorder (ASD) is one of the fastest-growing categories of special education eligibility in Texas. This collection of fact sheets summarizes the most effective instructional practices for students with ASD, such as visual supports, video modeling, and functional communication training. For Special Education Teachers in Houston, where access to specialized resources can vary by neighborhood, these concise, research-backed strategies are invaluable. They allow educators to implement high-quality interventions in inclusive settings, ensuring that students with ASD can access the general curriculum alongside their peers.</w:t>
      </w:r>
    </w:p>
    <w:bookmarkEnd w:id="22"/>
    <w:bookmarkStart w:id="23" w:name="professional-well-being-and-advocacy"/>
    <w:p>
      <w:pPr>
        <w:pStyle w:val="Heading2"/>
      </w:pPr>
      <w:r>
        <w:t xml:space="preserve">Professional Well-being and Advocacy</w:t>
      </w:r>
    </w:p>
    <w:p>
      <w:pPr>
        <w:pStyle w:val="FirstParagraph"/>
      </w:pPr>
      <w:r>
        <w:t xml:space="preserve">Houston Education Research Consortium. (2022).</w:t>
      </w:r>
      <w:r>
        <w:t xml:space="preserve"> </w:t>
      </w:r>
      <w:r>
        <w:rPr>
          <w:iCs/>
          <w:i/>
        </w:rPr>
        <w:t xml:space="preserve">Teacher Retention and Burnout in Urban Special Education Settings</w:t>
      </w:r>
      <w:r>
        <w:t xml:space="preserve">. Houston, TX: University of Houston.</w:t>
      </w:r>
    </w:p>
    <w:p>
      <w:pPr>
        <w:pStyle w:val="BodyText"/>
      </w:pPr>
      <w:r>
        <w:t xml:space="preserve">Special Education Teachers in urban environments like Houston face high levels of stress due to large caseloads, complex student needs, and administrative burdens. This local study investigates the factors contributing to teacher burnout and turnover in Harris County. It highlights the importance of administrative support, collaborative planning time, and access to mental health resources. For current and prospective Special Education Teachers in Houston, this document provides a realistic view of the professional challenges and offers recommendations for self-advocacy and sustainable career practices. It underscores the need for systemic changes to support the educators who are critical to the success of vulnerable students.</w:t>
      </w:r>
    </w:p>
    <w:p>
      <w:pPr>
        <w:pStyle w:val="BodyText"/>
      </w:pPr>
      <w:r>
        <w:t xml:space="preserve">Texas Special Education Association. (2023).</w:t>
      </w:r>
      <w:r>
        <w:t xml:space="preserve"> </w:t>
      </w:r>
      <w:r>
        <w:rPr>
          <w:iCs/>
          <w:i/>
        </w:rPr>
        <w:t xml:space="preserve">Advocacy Toolkit for Special Education Professionals</w:t>
      </w:r>
      <w:r>
        <w:t xml:space="preserve">. Austin, TX: TSEA.</w:t>
      </w:r>
    </w:p>
    <w:p>
      <w:pPr>
        <w:pStyle w:val="BodyText"/>
      </w:pPr>
      <w:r>
        <w:t xml:space="preserve">The Texas Special Education Association (TSEA) is the primary professional organization for special educators in the state. This toolkit provides resources for advocating for better funding, smaller class sizes, and improved training opportunities. For Special Education Teachers in Houston, joining TSEA and utilizing these resources is a practical step toward professional development and collective bargaining. The toolkit includes templates for communicating with school boards and state legislators, empowering teachers to have a voice in the policies that directly affect their daily work and their students’ lives in the Houston area.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Houston, Texas</dc:title>
  <dc:creator/>
  <dc:language>en</dc:language>
  <cp:keywords/>
  <dcterms:created xsi:type="dcterms:W3CDTF">2026-08-07T06:35:40Z</dcterms:created>
  <dcterms:modified xsi:type="dcterms:W3CDTF">2026-08-07T06:35:40Z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