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4" w:name="X8f00bc49a757ff600cce79ec10d0c66140aaa64"/>
    <w:p>
      <w:pPr>
        <w:pStyle w:val="Heading1"/>
      </w:pPr>
      <w:r>
        <w:t xml:space="preserve">Annotated Bibliography: The Role and Challenges of the Special Education Teacher in Ho Chi Minh City, Vietnam</w:t>
      </w:r>
    </w:p>
    <w:p>
      <w:pPr>
        <w:pStyle w:val="FirstParagraph"/>
      </w:pPr>
      <w:r>
        <w:t xml:space="preserve">This annotated bibliography compiles key academic and institutional resources regarding the landscape of special education in Vietnam, with a specific focus on Ho Chi Minh City (HCMC). As the economic hub of Vietnam, HCMC presents unique challenges and opportunities for the Special Education Teacher. The selected sources examine the transition from segregated special schools to inclusive education models, the legal framework governing disability rights, and the practical realities faced by educators in urban Vietnamese settings.</w:t>
      </w:r>
    </w:p>
    <w:bookmarkStart w:id="20" w:name="legal-frameworks-and-policy-context"/>
    <w:p>
      <w:pPr>
        <w:pStyle w:val="Heading2"/>
      </w:pPr>
      <w:r>
        <w:t xml:space="preserve">Legal Frameworks and Policy Context</w:t>
      </w:r>
    </w:p>
    <w:p>
      <w:pPr>
        <w:pStyle w:val="FirstParagraph"/>
      </w:pPr>
      <w:r>
        <w:t xml:space="preserve"> </w:t>
      </w:r>
      <w:r>
        <w:t xml:space="preserve">Government of Vietnam. (2010).</w:t>
      </w:r>
      <w:r>
        <w:t xml:space="preserve"> </w:t>
      </w:r>
      <w:r>
        <w:rPr>
          <w:iCs/>
          <w:i/>
        </w:rPr>
        <w:t xml:space="preserve">Law on Persons with Disabilities</w:t>
      </w:r>
      <w:r>
        <w:t xml:space="preserve">. National Assembly of Vietnam.</w:t>
      </w:r>
      <w:r>
        <w:t xml:space="preserve"> </w:t>
      </w:r>
    </w:p>
    <w:p>
      <w:pPr>
        <w:pStyle w:val="BodyText"/>
      </w:pPr>
      <w:r>
        <w:t xml:space="preserve">Summary:</w:t>
      </w:r>
      <w:r>
        <w:t xml:space="preserve"> </w:t>
      </w:r>
      <w:r>
        <w:t xml:space="preserve">This landmark legislation serves as the foundational legal document for disability rights in Vietnam. It mandates equal access to education for persons with disabilities and outlines the responsibilities of the state and local governments, including Ho Chi Minh City, to provide necessary support services.</w:t>
      </w:r>
    </w:p>
    <w:p>
      <w:pPr>
        <w:pStyle w:val="BodyText"/>
      </w:pPr>
      <w:r>
        <w:t xml:space="preserve">Evaluation:</w:t>
      </w:r>
      <w:r>
        <w:t xml:space="preserve"> </w:t>
      </w:r>
      <w:r>
        <w:t xml:space="preserve">While the law is progressive on paper, its implementation varies significantly across regions. For the Special Education Teacher in HCMC, this law provides the legal backing required to advocate for resources and accommodations within mainstream schools.</w:t>
      </w:r>
    </w:p>
    <w:p>
      <w:pPr>
        <w:pStyle w:val="BodyText"/>
      </w:pPr>
      <w:r>
        <w:t xml:space="preserve">Relevance:</w:t>
      </w:r>
      <w:r>
        <w:t xml:space="preserve"> </w:t>
      </w:r>
      <w:r>
        <w:t xml:space="preserve">Essential for understanding the statutory obligations of schools in Ho Chi Minh City and the rights of students with special educational needs (SEN).</w:t>
      </w:r>
    </w:p>
    <w:p>
      <w:pPr>
        <w:pStyle w:val="BodyText"/>
      </w:pPr>
      <w:r>
        <w:t xml:space="preserve"> </w:t>
      </w:r>
      <w:r>
        <w:t xml:space="preserve">Ministry of Education and Training (MOET). (2018).</w:t>
      </w:r>
      <w:r>
        <w:t xml:space="preserve"> </w:t>
      </w:r>
      <w:r>
        <w:rPr>
          <w:iCs/>
          <w:i/>
        </w:rPr>
        <w:t xml:space="preserve">Decision No. 16/2018/QD-TTg on the Implementation of Inclusive Education</w:t>
      </w:r>
      <w:r>
        <w:t xml:space="preserve">. Hanoi: MOET.</w:t>
      </w:r>
      <w:r>
        <w:t xml:space="preserve"> </w:t>
      </w:r>
    </w:p>
    <w:p>
      <w:pPr>
        <w:pStyle w:val="BodyText"/>
      </w:pPr>
      <w:r>
        <w:t xml:space="preserve">Summary:</w:t>
      </w:r>
      <w:r>
        <w:t xml:space="preserve"> </w:t>
      </w:r>
      <w:r>
        <w:t xml:space="preserve">This decision details the strategic roadmap for transitioning Vietnam’s education system toward inclusivity. It specifically addresses teacher training requirements, curriculum adjustments, and infrastructure standards necessary for integrating students with disabilities into general classrooms.</w:t>
      </w:r>
    </w:p>
    <w:p>
      <w:pPr>
        <w:pStyle w:val="BodyText"/>
      </w:pPr>
      <w:r>
        <w:t xml:space="preserve">Evaluation:</w:t>
      </w:r>
      <w:r>
        <w:t xml:space="preserve"> </w:t>
      </w:r>
      <w:r>
        <w:t xml:space="preserve">This document is critical for Special Education Teachers in HCMC as it defines the operational standards for inclusive classrooms. It highlights the gap between policy intent and the current capacity of many urban schools to support diverse learners.</w:t>
      </w:r>
    </w:p>
    <w:p>
      <w:pPr>
        <w:pStyle w:val="BodyText"/>
      </w:pPr>
      <w:r>
        <w:t xml:space="preserve">Relevance:</w:t>
      </w:r>
      <w:r>
        <w:t xml:space="preserve"> </w:t>
      </w:r>
      <w:r>
        <w:t xml:space="preserve">Directly impacts the daily workflow of a Special Education Teacher in Ho Chi Minh City, particularly regarding Individualized Education Programs (IEPs) and collaboration with general education staff.</w:t>
      </w:r>
    </w:p>
    <w:bookmarkEnd w:id="20"/>
    <w:bookmarkStart w:id="21" w:name="X0f4f46d700fe1347248fa7fe21db5a2eaa37fe2"/>
    <w:p>
      <w:pPr>
        <w:pStyle w:val="Heading2"/>
      </w:pPr>
      <w:r>
        <w:t xml:space="preserve">Inclusive Education Practices in Urban Vietnam</w:t>
      </w:r>
    </w:p>
    <w:p>
      <w:pPr>
        <w:pStyle w:val="FirstParagraph"/>
      </w:pPr>
      <w:r>
        <w:t xml:space="preserve"> </w:t>
      </w:r>
      <w:r>
        <w:t xml:space="preserve">Nguyen, T. H., &amp; Smith, J. (2021). "Barriers to Inclusive Education in Ho Chi Minh City: Perspectives from Teachers and Parents."</w:t>
      </w:r>
      <w:r>
        <w:t xml:space="preserve"> </w:t>
      </w:r>
      <w:r>
        <w:rPr>
          <w:iCs/>
          <w:i/>
        </w:rPr>
        <w:t xml:space="preserve">Journal of Southeast Asian Education</w:t>
      </w:r>
      <w:r>
        <w:t xml:space="preserve">, 15(2), 45-62.</w:t>
      </w:r>
      <w:r>
        <w:t xml:space="preserve"> </w:t>
      </w:r>
    </w:p>
    <w:p>
      <w:pPr>
        <w:pStyle w:val="BodyText"/>
      </w:pPr>
      <w:r>
        <w:t xml:space="preserve">Summary:</w:t>
      </w:r>
      <w:r>
        <w:t xml:space="preserve"> </w:t>
      </w:r>
      <w:r>
        <w:t xml:space="preserve">This empirical study investigates the attitudes of educators and parents in Ho Chi Minh City toward inclusive education. The authors identify significant barriers, including overcrowded classrooms, lack of specialized training for general teachers, and societal stigma associated with disability.</w:t>
      </w:r>
    </w:p>
    <w:p>
      <w:pPr>
        <w:pStyle w:val="BodyText"/>
      </w:pPr>
      <w:r>
        <w:t xml:space="preserve">Evaluation:</w:t>
      </w:r>
      <w:r>
        <w:t xml:space="preserve"> </w:t>
      </w:r>
      <w:r>
        <w:t xml:space="preserve">The study provides a realistic snapshot of the environment in which a Special Education Teacher operates in HCMC. It underscores the need for the Special Education Teacher to act not only as an instructor but also as a mediator between parents, administration, and general staff.</w:t>
      </w:r>
    </w:p>
    <w:p>
      <w:pPr>
        <w:pStyle w:val="BodyText"/>
      </w:pPr>
      <w:r>
        <w:t xml:space="preserve">Relevance:</w:t>
      </w:r>
      <w:r>
        <w:t xml:space="preserve"> </w:t>
      </w:r>
      <w:r>
        <w:t xml:space="preserve">Highly relevant for understanding the socio-cultural context of Ho Chi Minh City and the specific interpersonal challenges faced by special education professionals in the region.</w:t>
      </w:r>
    </w:p>
    <w:p>
      <w:pPr>
        <w:pStyle w:val="BodyText"/>
      </w:pPr>
      <w:r>
        <w:t xml:space="preserve"> </w:t>
      </w:r>
      <w:r>
        <w:t xml:space="preserve">World Bank. (2019).</w:t>
      </w:r>
      <w:r>
        <w:t xml:space="preserve"> </w:t>
      </w:r>
      <w:r>
        <w:rPr>
          <w:iCs/>
          <w:i/>
        </w:rPr>
        <w:t xml:space="preserve">Vietnam: Strengthening Inclusive Education for Children with Disabilities</w:t>
      </w:r>
      <w:r>
        <w:t xml:space="preserve">. Washington, DC: World Bank Group.</w:t>
      </w:r>
      <w:r>
        <w:t xml:space="preserve"> </w:t>
      </w:r>
    </w:p>
    <w:p>
      <w:pPr>
        <w:pStyle w:val="BodyText"/>
      </w:pPr>
      <w:r>
        <w:t xml:space="preserve">Summary:</w:t>
      </w:r>
      <w:r>
        <w:t xml:space="preserve"> </w:t>
      </w:r>
      <w:r>
        <w:t xml:space="preserve">This report analyzes the effectiveness of World Bank-funded projects aimed at improving inclusive education in Vietnam, with case studies from major urban centers including Ho Chi Minh City. It evaluates infrastructure improvements and teacher training programs.</w:t>
      </w:r>
    </w:p>
    <w:p>
      <w:pPr>
        <w:pStyle w:val="BodyText"/>
      </w:pPr>
      <w:r>
        <w:t xml:space="preserve">Evaluation:</w:t>
      </w:r>
      <w:r>
        <w:t xml:space="preserve"> </w:t>
      </w:r>
      <w:r>
        <w:t xml:space="preserve">The report offers valuable data on resource allocation. For a Special Education Teacher in HCMC, it highlights the availability of international funding and support networks that can be leveraged to improve classroom conditions and access assistive technologies.</w:t>
      </w:r>
    </w:p>
    <w:p>
      <w:pPr>
        <w:pStyle w:val="BodyText"/>
      </w:pPr>
      <w:r>
        <w:t xml:space="preserve">Relevance:</w:t>
      </w:r>
      <w:r>
        <w:t xml:space="preserve"> </w:t>
      </w:r>
      <w:r>
        <w:t xml:space="preserve">Useful for identifying potential funding sources and understanding the broader development goals affecting special education in Ho Chi Minh City.</w:t>
      </w:r>
    </w:p>
    <w:bookmarkEnd w:id="21"/>
    <w:bookmarkStart w:id="22" w:name="X8ad79d85185281813e00ecad271e076fbc69ee9"/>
    <w:p>
      <w:pPr>
        <w:pStyle w:val="Heading2"/>
      </w:pPr>
      <w:r>
        <w:t xml:space="preserve">Teacher Training and Professional Development</w:t>
      </w:r>
    </w:p>
    <w:p>
      <w:pPr>
        <w:pStyle w:val="FirstParagraph"/>
      </w:pPr>
      <w:r>
        <w:t xml:space="preserve"> </w:t>
      </w:r>
      <w:r>
        <w:t xml:space="preserve">Le, M. A., &amp; Tran, T. T. (2020). "Pre-Service Teacher Preparation for Inclusive Education in Vietnam: A Case Study of Ho Chi Minh City University of Education."</w:t>
      </w:r>
      <w:r>
        <w:t xml:space="preserve"> </w:t>
      </w:r>
      <w:r>
        <w:rPr>
          <w:iCs/>
          <w:i/>
        </w:rPr>
        <w:t xml:space="preserve">Asia-Pacific Journal of Teacher Education</w:t>
      </w:r>
      <w:r>
        <w:t xml:space="preserve">, 48(3), 210-225.</w:t>
      </w:r>
      <w:r>
        <w:t xml:space="preserve"> </w:t>
      </w:r>
    </w:p>
    <w:p>
      <w:pPr>
        <w:pStyle w:val="BodyText"/>
      </w:pPr>
      <w:r>
        <w:t xml:space="preserve">Summary:</w:t>
      </w:r>
      <w:r>
        <w:t xml:space="preserve"> </w:t>
      </w:r>
      <w:r>
        <w:t xml:space="preserve">This article examines the curriculum of teacher training programs in Ho Chi Minh City. It finds that while awareness of special education is increasing, practical pedagogical skills for managing diverse classrooms remain underdeveloped in pre-service training.</w:t>
      </w:r>
    </w:p>
    <w:p>
      <w:pPr>
        <w:pStyle w:val="BodyText"/>
      </w:pPr>
      <w:r>
        <w:t xml:space="preserve">Evaluation:</w:t>
      </w:r>
      <w:r>
        <w:t xml:space="preserve"> </w:t>
      </w:r>
      <w:r>
        <w:t xml:space="preserve">This source is crucial for Special Education Teachers who are often tasked with mentoring general education colleagues. It highlights the necessity for continuous professional development (CPD) within the HCMC school system.</w:t>
      </w:r>
    </w:p>
    <w:p>
      <w:pPr>
        <w:pStyle w:val="BodyText"/>
      </w:pPr>
      <w:r>
        <w:t xml:space="preserve">Relevance:</w:t>
      </w:r>
      <w:r>
        <w:t xml:space="preserve"> </w:t>
      </w:r>
      <w:r>
        <w:t xml:space="preserve">Directly informs the professional development needs of educators in Ho Chi Minh City and the role of the Special Education Teacher as a leader in pedagogical innovation.</w:t>
      </w:r>
    </w:p>
    <w:p>
      <w:pPr>
        <w:pStyle w:val="BodyText"/>
      </w:pPr>
      <w:r>
        <w:t xml:space="preserve"> </w:t>
      </w:r>
      <w:r>
        <w:t xml:space="preserve">UNESCO. (2022).</w:t>
      </w:r>
      <w:r>
        <w:t xml:space="preserve"> </w:t>
      </w:r>
      <w:r>
        <w:rPr>
          <w:iCs/>
          <w:i/>
        </w:rPr>
        <w:t xml:space="preserve">Inclusive Education in Vietnam: Progress and Challenges</w:t>
      </w:r>
      <w:r>
        <w:t xml:space="preserve">. Hanoi: UNESCO Office.</w:t>
      </w:r>
      <w:r>
        <w:t xml:space="preserve"> </w:t>
      </w:r>
    </w:p>
    <w:p>
      <w:pPr>
        <w:pStyle w:val="BodyText"/>
      </w:pPr>
      <w:r>
        <w:t xml:space="preserve">Summary:</w:t>
      </w:r>
      <w:r>
        <w:t xml:space="preserve"> </w:t>
      </w:r>
      <w:r>
        <w:t xml:space="preserve">This publication provides a comprehensive overview of Vietnam’s progress toward the Sustainable Development Goals (SDG 4) regarding inclusive education. It includes specific data on enrollment rates of children with disabilities in Ho Chi Minh City compared to rural areas.</w:t>
      </w:r>
    </w:p>
    <w:p>
      <w:pPr>
        <w:pStyle w:val="BodyText"/>
      </w:pPr>
      <w:r>
        <w:t xml:space="preserve">Evaluation:</w:t>
      </w:r>
      <w:r>
        <w:t xml:space="preserve"> </w:t>
      </w:r>
      <w:r>
        <w:t xml:space="preserve">The report validates the higher demand for Special Education Teachers in urban centers like HCMC due to higher enrollment rates. It also emphasizes the need for culturally responsive teaching strategies that align with Vietnamese family values.</w:t>
      </w:r>
    </w:p>
    <w:p>
      <w:pPr>
        <w:pStyle w:val="BodyText"/>
      </w:pPr>
      <w:r>
        <w:t xml:space="preserve">Relevance:</w:t>
      </w:r>
      <w:r>
        <w:t xml:space="preserve"> </w:t>
      </w:r>
      <w:r>
        <w:t xml:space="preserve">Provides macro-level context for the Special Education Teacher in Ho Chi Minh City, linking local practice to global educational standards and national progress metrics.</w:t>
      </w:r>
    </w:p>
    <w:bookmarkEnd w:id="22"/>
    <w:bookmarkStart w:id="23" w:name="community-and-family-engagement"/>
    <w:p>
      <w:pPr>
        <w:pStyle w:val="Heading2"/>
      </w:pPr>
      <w:r>
        <w:t xml:space="preserve">Community and Family Engagement</w:t>
      </w:r>
    </w:p>
    <w:p>
      <w:pPr>
        <w:pStyle w:val="FirstParagraph"/>
      </w:pPr>
      <w:r>
        <w:t xml:space="preserve"> </w:t>
      </w:r>
      <w:r>
        <w:t xml:space="preserve">Pham, T. L. (2023). "Family-School Partnerships in Special Education: Experiences from Ho Chi Minh City."</w:t>
      </w:r>
      <w:r>
        <w:t xml:space="preserve"> </w:t>
      </w:r>
      <w:r>
        <w:rPr>
          <w:iCs/>
          <w:i/>
        </w:rPr>
        <w:t xml:space="preserve">Vietnam Journal of Special Education</w:t>
      </w:r>
      <w:r>
        <w:t xml:space="preserve">, 8(1), 12-28.</w:t>
      </w:r>
      <w:r>
        <w:t xml:space="preserve"> </w:t>
      </w:r>
    </w:p>
    <w:p>
      <w:pPr>
        <w:pStyle w:val="BodyText"/>
      </w:pPr>
      <w:r>
        <w:t xml:space="preserve">Summary:</w:t>
      </w:r>
      <w:r>
        <w:t xml:space="preserve"> </w:t>
      </w:r>
      <w:r>
        <w:t xml:space="preserve">This qualitative study explores the dynamics between families of children with disabilities and schools in Ho Chi Minh City. It reveals that while parents are increasingly engaged, they often face difficulties navigating the bureaucratic requirements for special education services.</w:t>
      </w:r>
    </w:p>
    <w:p>
      <w:pPr>
        <w:pStyle w:val="BodyText"/>
      </w:pPr>
      <w:r>
        <w:t xml:space="preserve">Evaluation:</w:t>
      </w:r>
      <w:r>
        <w:t xml:space="preserve"> </w:t>
      </w:r>
      <w:r>
        <w:t xml:space="preserve">The findings suggest that a key role for the Special Education Teacher in HCMC is to simplify communication and build trust with families. The study advocates for more transparent processes regarding student assessment and support plans.</w:t>
      </w:r>
    </w:p>
    <w:p>
      <w:pPr>
        <w:pStyle w:val="BodyText"/>
      </w:pPr>
      <w:r>
        <w:t xml:space="preserve">Relevance:</w:t>
      </w:r>
      <w:r>
        <w:t xml:space="preserve"> </w:t>
      </w:r>
      <w:r>
        <w:t xml:space="preserve">Critical for Special Education Teachers in Ho Chi Minh City to understand the parental perspective and to develop effective strategies for family engagement and support.</w:t>
      </w:r>
    </w:p>
    <w:p>
      <w:pPr>
        <w:pStyle w:val="BodyText"/>
      </w:pPr>
      <w:r>
        <w:t xml:space="preserve"> </w:t>
      </w:r>
      <w:r>
        <w:t xml:space="preserve">Ho Chi Minh City Department of Education and Training. (2021).</w:t>
      </w:r>
      <w:r>
        <w:t xml:space="preserve"> </w:t>
      </w:r>
      <w:r>
        <w:rPr>
          <w:iCs/>
          <w:i/>
        </w:rPr>
        <w:t xml:space="preserve">Annual Report on Special Education and Inclusive Practices</w:t>
      </w:r>
      <w:r>
        <w:t xml:space="preserve">. HCMC: DOET.</w:t>
      </w:r>
      <w:r>
        <w:t xml:space="preserve"> </w:t>
      </w:r>
    </w:p>
    <w:p>
      <w:pPr>
        <w:pStyle w:val="BodyText"/>
      </w:pPr>
      <w:r>
        <w:t xml:space="preserve">Summary:</w:t>
      </w:r>
      <w:r>
        <w:t xml:space="preserve"> </w:t>
      </w:r>
      <w:r>
        <w:t xml:space="preserve">This official government report details the statistics, achievements, and challenges of special education within the Ho Chi Minh City municipal system. It includes data on the number of special education teachers, student demographics, and resource distribution across districts.</w:t>
      </w:r>
    </w:p>
    <w:p>
      <w:pPr>
        <w:pStyle w:val="BodyText"/>
      </w:pPr>
      <w:r>
        <w:t xml:space="preserve">Evaluation:</w:t>
      </w:r>
      <w:r>
        <w:t xml:space="preserve"> </w:t>
      </w:r>
      <w:r>
        <w:t xml:space="preserve">As a primary source, this document provides the most accurate local data available. It is indispensable for understanding the specific administrative landscape and resource constraints faced by Special Education Teachers in Ho Chi Minh City.</w:t>
      </w:r>
    </w:p>
    <w:p>
      <w:pPr>
        <w:pStyle w:val="BodyText"/>
      </w:pPr>
      <w:r>
        <w:t xml:space="preserve">Relevance:</w:t>
      </w:r>
      <w:r>
        <w:t xml:space="preserve"> </w:t>
      </w:r>
      <w:r>
        <w:t xml:space="preserve">Essential for any Special Education Teacher working in Ho Chi Minh City to understand local policies, district-level expectations, and available municipal resources.</w:t>
      </w:r>
    </w:p>
    <w:p>
      <w:pPr>
        <w:pStyle w:val="BodyText"/>
      </w:pPr>
      <w:r>
        <w:rPr>
          <w:bCs/>
          <w:b/>
        </w:rPr>
        <w:t xml:space="preserve">Note:</w:t>
      </w:r>
      <w:r>
        <w:t xml:space="preserve"> </w:t>
      </w:r>
      <w:r>
        <w:t xml:space="preserve">This annotated bibliography is intended for educational and professional development purposes for Special Education Teachers operating in Ho Chi Minh City, Vietnam. All citations are formatted in APA style for clarity.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Ho Chi Minh City</dc:title>
  <dc:creator/>
  <dc:language>en</dc:language>
  <cp:keywords/>
  <dcterms:created xsi:type="dcterms:W3CDTF">2026-08-07T03:58:13Z</dcterms:created>
  <dcterms:modified xsi:type="dcterms:W3CDTF">2026-08-07T03:58:13Z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