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Nairobi,</w:t>
      </w:r>
      <w:r>
        <w:t xml:space="preserve"> </w:t>
      </w:r>
      <w:r>
        <w:t xml:space="preserve">Kenya</w:t>
      </w:r>
    </w:p>
    <w:bookmarkStart w:id="24" w:name="Xf41fd34f8e47af19c2bc4b134621c08952657f3"/>
    <w:p>
      <w:pPr>
        <w:pStyle w:val="Heading1"/>
      </w:pPr>
      <w:r>
        <w:t xml:space="preserve">Annotated Bibliography: The Role and Practice of the Speech Therapist in Nairobi, Kenya</w:t>
      </w:r>
    </w:p>
    <w:p>
      <w:pPr>
        <w:pStyle w:val="FirstParagraph"/>
      </w:pPr>
      <w:r>
        <w:t xml:space="preserve">The following annotated bibliography compiles essential literature regarding the profession of the Speech Therapist within the specific context of Nairobi, Kenya. This collection addresses the regulatory frameworks, educational standards, cultural considerations, and clinical challenges faced by speech-language pathologists in the Kenyan capital. The selected resources provide a comprehensive overview of how speech therapy services are delivered, regulated, and perceived in Nairobi's diverse healthcare landscape.</w:t>
      </w:r>
    </w:p>
    <w:bookmarkStart w:id="20" w:name="regulatory-and-professional-frameworks"/>
    <w:p>
      <w:pPr>
        <w:pStyle w:val="Heading2"/>
      </w:pPr>
      <w:r>
        <w:t xml:space="preserve">Regulatory and Professional Frameworks</w:t>
      </w:r>
    </w:p>
    <w:p>
      <w:pPr>
        <w:pStyle w:val="FirstParagraph"/>
      </w:pPr>
      <w:r>
        <w:t xml:space="preserve">Allied Health Professions Council of Kenya (AHCPK). (2020).</w:t>
      </w:r>
      <w:r>
        <w:t xml:space="preserve"> </w:t>
      </w:r>
      <w:r>
        <w:rPr>
          <w:iCs/>
          <w:i/>
        </w:rPr>
        <w:t xml:space="preserve">Registration Guidelines for Speech and Language Therapists</w:t>
      </w:r>
      <w:r>
        <w:t xml:space="preserve">. Nairobi: AHCPK Publications.</w:t>
      </w:r>
    </w:p>
    <w:p>
      <w:pPr>
        <w:pStyle w:val="BodyText"/>
      </w:pPr>
      <w:r>
        <w:t xml:space="preserve">This official document from the Allied Health Professions Council of Kenya (AHCPK) outlines the legal requirements for a Speech Therapist to practice in Nairobi and the wider country. It details the educational qualifications, clinical hours, and ethical standards mandated by the Kenyan government. For any practitioner or student in Nairobi, this text is critical as it defines the scope of practice, ensuring that speech therapy services meet national safety and quality standards. It highlights the transition of speech therapy from an unregulated field to a recognized allied health profession in Kenya.</w:t>
      </w:r>
    </w:p>
    <w:p>
      <w:pPr>
        <w:pStyle w:val="BodyText"/>
      </w:pPr>
      <w:r>
        <w:t xml:space="preserve">Kenya Speech and Language Therapists Association (KSLTA). (2021).</w:t>
      </w:r>
      <w:r>
        <w:t xml:space="preserve"> </w:t>
      </w:r>
      <w:r>
        <w:rPr>
          <w:iCs/>
          <w:i/>
        </w:rPr>
        <w:t xml:space="preserve">Code of Ethics and Professional Conduct</w:t>
      </w:r>
      <w:r>
        <w:t xml:space="preserve">. Nairobi: KSLTA.</w:t>
      </w:r>
    </w:p>
    <w:p>
      <w:pPr>
        <w:pStyle w:val="BodyText"/>
      </w:pPr>
      <w:r>
        <w:t xml:space="preserve">Published by the primary professional body for Speech Therapists in Kenya, this code establishes the ethical boundaries for practitioners working in Nairobi. It addresses issues such as client confidentiality, informed consent, and cultural sensitivity. Given the diverse linguistic environment of Nairobi, where Swahili and English are official languages but numerous indigenous languages are spoken, this document provides crucial guidance on how Speech Therapists should navigate language barriers and cultural nuances when treating patients in the city.</w:t>
      </w:r>
    </w:p>
    <w:bookmarkEnd w:id="20"/>
    <w:bookmarkStart w:id="21" w:name="education-and-training-in-nairobi"/>
    <w:p>
      <w:pPr>
        <w:pStyle w:val="Heading2"/>
      </w:pPr>
      <w:r>
        <w:t xml:space="preserve">Education and Training in Nairobi</w:t>
      </w:r>
    </w:p>
    <w:p>
      <w:pPr>
        <w:pStyle w:val="FirstParagraph"/>
      </w:pPr>
      <w:r>
        <w:t xml:space="preserve">University of Nairobi. (2019).</w:t>
      </w:r>
      <w:r>
        <w:t xml:space="preserve"> </w:t>
      </w:r>
      <w:r>
        <w:rPr>
          <w:iCs/>
          <w:i/>
        </w:rPr>
        <w:t xml:space="preserve">Curriculum for the Bachelor of Science in Speech and Language Pathology</w:t>
      </w:r>
      <w:r>
        <w:t xml:space="preserve">. Nairobi: University of Nairobi Press.</w:t>
      </w:r>
    </w:p>
    <w:p>
      <w:pPr>
        <w:pStyle w:val="BodyText"/>
      </w:pPr>
      <w:r>
        <w:t xml:space="preserve">As the leading institution for training Speech Therapists in Kenya, the University of Nairobi’s curriculum document is a foundational resource. It outlines the theoretical and practical training provided to future professionals who will serve the Nairobi community. The curriculum emphasizes local epidemiology, focusing on conditions prevalent in Kenya, such as cleft lip and palate and hearing impairment. This resource is vital for understanding the academic preparation of Speech Therapists in Nairobi and how they are equipped to handle the specific health needs of the Kenyan population.</w:t>
      </w:r>
    </w:p>
    <w:p>
      <w:pPr>
        <w:pStyle w:val="BodyText"/>
      </w:pPr>
      <w:r>
        <w:t xml:space="preserve">Strathmore University. (2022).</w:t>
      </w:r>
      <w:r>
        <w:t xml:space="preserve"> </w:t>
      </w:r>
      <w:r>
        <w:rPr>
          <w:iCs/>
          <w:i/>
        </w:rPr>
        <w:t xml:space="preserve">Integrating Technology in Speech Therapy Education: A Nairobi Case Study</w:t>
      </w:r>
      <w:r>
        <w:t xml:space="preserve">. Nairobi: Strathmore University Journal of Health Sciences.</w:t>
      </w:r>
    </w:p>
    <w:p>
      <w:pPr>
        <w:pStyle w:val="BodyText"/>
      </w:pPr>
      <w:r>
        <w:t xml:space="preserve">This academic paper explores how modern technology is being integrated into the training of Speech Therapists at Strathmore University in Nairobi. It discusses the use of digital tools for assessment and therapy, which is increasingly relevant in Nairobi’s growing private healthcare sector. The study highlights the shift towards evidence-based practice and the importance of technological literacy for Speech Therapists operating in a rapidly modernizing urban environment like Nairobi.</w:t>
      </w:r>
    </w:p>
    <w:bookmarkEnd w:id="21"/>
    <w:bookmarkStart w:id="22" w:name="X8bd1f8cfbaa1fa88374842450b968b63a2b52c5"/>
    <w:p>
      <w:pPr>
        <w:pStyle w:val="Heading2"/>
      </w:pPr>
      <w:r>
        <w:t xml:space="preserve">Clinical Practice and Cultural Considerations</w:t>
      </w:r>
    </w:p>
    <w:p>
      <w:pPr>
        <w:pStyle w:val="FirstParagraph"/>
      </w:pPr>
      <w:r>
        <w:t xml:space="preserve">Omondi, J., &amp; Kamau, P. (2020).</w:t>
      </w:r>
      <w:r>
        <w:t xml:space="preserve"> </w:t>
      </w:r>
      <w:r>
        <w:rPr>
          <w:iCs/>
          <w:i/>
        </w:rPr>
        <w:t xml:space="preserve">Challenges in Assessing Speech Disorders in Multilingual Children in Nairobi</w:t>
      </w:r>
      <w:r>
        <w:t xml:space="preserve">. Journal of African Speech and Language Pathology, 12(3), 45-58.</w:t>
      </w:r>
    </w:p>
    <w:p>
      <w:pPr>
        <w:pStyle w:val="BodyText"/>
      </w:pPr>
      <w:r>
        <w:t xml:space="preserve">This peer-reviewed article addresses a critical issue for Speech Therapists in Nairobi: the multilingual nature of the city’s population. The authors discuss the difficulties in distinguishing between language differences and true speech disorders when children speak multiple languages at home and school. The paper advocates for culturally and linguistically appropriate assessment tools, making it an essential read for any Speech Therapist working in Nairobi’s diverse communities, from affluent suburbs to informal settlements.</w:t>
      </w:r>
    </w:p>
    <w:p>
      <w:pPr>
        <w:pStyle w:val="BodyText"/>
      </w:pPr>
      <w:r>
        <w:t xml:space="preserve">Nairobi Hospital. (2021).</w:t>
      </w:r>
      <w:r>
        <w:t xml:space="preserve"> </w:t>
      </w:r>
      <w:r>
        <w:rPr>
          <w:iCs/>
          <w:i/>
        </w:rPr>
        <w:t xml:space="preserve">Annual Report on Allied Health Services: Speech and Language Therapy Department</w:t>
      </w:r>
      <w:r>
        <w:t xml:space="preserve">. Nairobi: Nairobi Hospital.</w:t>
      </w:r>
    </w:p>
    <w:p>
      <w:pPr>
        <w:pStyle w:val="BodyText"/>
      </w:pPr>
      <w:r>
        <w:t xml:space="preserve">This institutional report provides practical insights into the delivery of speech therapy services in one of Nairobi’s premier private hospitals. It details the types of cases treated, including stroke rehabilitation, pediatric speech delays, and swallowing disorders. The report offers a realistic view of the clinical workload and resource availability for Speech Therapists in Nairobi’s private sector, highlighting both the successes and the systemic challenges faced in providing high-quality care.</w:t>
      </w:r>
    </w:p>
    <w:bookmarkEnd w:id="22"/>
    <w:bookmarkStart w:id="23" w:name="public-health-and-accessibility"/>
    <w:p>
      <w:pPr>
        <w:pStyle w:val="Heading2"/>
      </w:pPr>
      <w:r>
        <w:t xml:space="preserve">Public Health and Accessibility</w:t>
      </w:r>
    </w:p>
    <w:p>
      <w:pPr>
        <w:pStyle w:val="FirstParagraph"/>
      </w:pPr>
      <w:r>
        <w:t xml:space="preserve">Ministry of Health, Kenya. (2018).</w:t>
      </w:r>
      <w:r>
        <w:t xml:space="preserve"> </w:t>
      </w:r>
      <w:r>
        <w:rPr>
          <w:iCs/>
          <w:i/>
        </w:rPr>
        <w:t xml:space="preserve">Kenya Health Sector Strategic Plan 2018-2022: Focus on Disability and Rehabilitation</w:t>
      </w:r>
      <w:r>
        <w:t xml:space="preserve">. Nairobi: Government Printer.</w:t>
      </w:r>
    </w:p>
    <w:p>
      <w:pPr>
        <w:pStyle w:val="BodyText"/>
      </w:pPr>
      <w:r>
        <w:t xml:space="preserve">This national policy document outlines the government’s commitment to integrating rehabilitation services, including speech therapy, into the broader healthcare system. For Nairobi, it signifies potential opportunities for Speech Therapists to work in public health facilities and community-based programs. The plan emphasizes accessibility and equity, which are crucial considerations for expanding speech therapy services to underserved populations in Nairobi’s informal settlements.</w:t>
      </w:r>
    </w:p>
    <w:p>
      <w:pPr>
        <w:pStyle w:val="BodyText"/>
      </w:pPr>
      <w:r>
        <w:t xml:space="preserve">Wanjiku, M. (2023).</w:t>
      </w:r>
      <w:r>
        <w:t xml:space="preserve"> </w:t>
      </w:r>
      <w:r>
        <w:rPr>
          <w:iCs/>
          <w:i/>
        </w:rPr>
        <w:t xml:space="preserve">Community-Based Speech Therapy Interventions in Nairobi’s Informal Settlements</w:t>
      </w:r>
      <w:r>
        <w:t xml:space="preserve">. Nairobi: Kenyan Journal of Community Health.</w:t>
      </w:r>
    </w:p>
    <w:p>
      <w:pPr>
        <w:pStyle w:val="BodyText"/>
      </w:pPr>
      <w:r>
        <w:t xml:space="preserve">This recent study examines innovative approaches to delivering speech therapy services in Nairobi’s informal settlements, where access to professional care is limited. It describes community-based models where Speech Therapists train local caregivers and teachers to support children with communication disorders. This resource is highly relevant for understanding the grassroots efforts to improve speech therapy accessibility in Nairobi and highlights the adaptability required of Speech Therapists working in resource-constrained environments.</w:t>
      </w:r>
    </w:p>
    <w:p>
      <w:pPr>
        <w:pStyle w:val="BodyText"/>
      </w:pPr>
      <w:r>
        <w:t xml:space="preserve">This annotated bibliography provides a structured overview of the key resources available for understanding the role of the Speech Therapist in Nairobi, Kenya. From regulatory guidelines to clinical challenges and public health initiatives, these documents collectively illustrate the evolving landscape of speech-language pathology in one of Africa’s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Nairobi, Kenya</dc:title>
  <dc:creator/>
  <dc:language>en</dc:language>
  <cp:keywords/>
  <dcterms:created xsi:type="dcterms:W3CDTF">2026-08-08T07:17:45Z</dcterms:created>
  <dcterms:modified xsi:type="dcterms:W3CDTF">2026-08-08T07:17:45Z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