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31fea916d491b095805059bbca0815fd908f0d5"/>
    <w:p>
      <w:pPr>
        <w:pStyle w:val="Heading1"/>
      </w:pPr>
      <w:r>
        <w:t xml:space="preserve">Annotated Bibliography: Speech Therapy Practices and Research in Saint Petersburg, Russia</w:t>
      </w:r>
    </w:p>
    <w:p>
      <w:pPr>
        <w:pStyle w:val="FirstParagraph"/>
      </w:pPr>
      <w:r>
        <w:t xml:space="preserve">This annotated bibliography compiles key resources regarding the profession of the speech therapist (logoped) within the specific cultural, educational, and medical context of Saint Petersburg, Russia. The collection addresses the historical foundations of Russian speech therapy, the unique linguistic challenges of the Russian language, and the contemporary clinical practices found in the city's specialized institutions. These sources are essential for understanding how speech pathology is integrated into the Russian healthcare and educational systems, particularly in a major cultural hub like Saint Petersburg.</w:t>
      </w:r>
    </w:p>
    <w:bookmarkStart w:id="20" w:name="foundations-of-russian-speech-therapy"/>
    <w:p>
      <w:pPr>
        <w:pStyle w:val="Heading2"/>
      </w:pPr>
      <w:r>
        <w:t xml:space="preserve">Foundations of Russian Speech Therapy</w:t>
      </w:r>
    </w:p>
    <w:p>
      <w:pPr>
        <w:pStyle w:val="FirstParagraph"/>
      </w:pPr>
      <w:r>
        <w:t xml:space="preserve">Zaporozhets, A. V. (1963).</w:t>
      </w:r>
      <w:r>
        <w:t xml:space="preserve"> </w:t>
      </w:r>
      <w:r>
        <w:rPr>
          <w:iCs/>
          <w:i/>
        </w:rPr>
        <w:t xml:space="preserve">Defectology: A Guide for Parents and Educators</w:t>
      </w:r>
      <w:r>
        <w:t xml:space="preserve">. Moscow: Pedagogika.</w:t>
      </w:r>
    </w:p>
    <w:p>
      <w:pPr>
        <w:pStyle w:val="BodyText"/>
      </w:pPr>
      <w:r>
        <w:t xml:space="preserve">Alexander Zaporozhets is a foundational figure in Soviet and Russian defectology, the broader field encompassing speech therapy. This seminal work outlines the psychological and physiological bases of speech development in children. For a speech therapist practicing in Saint Petersburg today, this text remains relevant as it establishes the theoretical framework used in many local clinics. It emphasizes the importance of early intervention and the holistic development of the child, principles that are still central to the curriculum at Saint Petersburg State Pediatric Medical University. The book provides critical insight into the Soviet-era approach to speech disorders, which prioritized structured, systematic correction methods that continue to influence modern Russian logopedic practice.</w:t>
      </w:r>
    </w:p>
    <w:p>
      <w:pPr>
        <w:pStyle w:val="BodyText"/>
      </w:pPr>
      <w:r>
        <w:t xml:space="preserve">Chistovich, L. A. (1960).</w:t>
      </w:r>
      <w:r>
        <w:t xml:space="preserve"> </w:t>
      </w:r>
      <w:r>
        <w:rPr>
          <w:iCs/>
          <w:i/>
        </w:rPr>
        <w:t xml:space="preserve">Speech Perception in Children</w:t>
      </w:r>
      <w:r>
        <w:t xml:space="preserve">. Moscow: Academy of Pedagogical Sciences.</w:t>
      </w:r>
    </w:p>
    <w:p>
      <w:pPr>
        <w:pStyle w:val="BodyText"/>
      </w:pPr>
      <w:r>
        <w:t xml:space="preserve">Lidia Chistovich’s research is pivotal for understanding the auditory perception mechanisms underlying speech acquisition. Her work is frequently cited in academic circles in Saint Petersburg, particularly within the Department of Defectology at Saint Petersburg State University. This resource is crucial for speech therapists dealing with phonetic disorders, as it details how children differentiate sounds. In the context of the Russian language, which has complex consonant clusters and specific vowel reduction rules, Chistovich’s findings help therapists design targeted auditory training exercises. This bibliography entry highlights the scientific rigor applied to speech therapy in Russia, distinguishing it from purely empirical approaches.</w:t>
      </w:r>
    </w:p>
    <w:bookmarkEnd w:id="20"/>
    <w:bookmarkStart w:id="21" w:name="clinical-practices-in-saint-petersburg"/>
    <w:p>
      <w:pPr>
        <w:pStyle w:val="Heading2"/>
      </w:pPr>
      <w:r>
        <w:t xml:space="preserve">Clinical Practices in Saint Petersburg</w:t>
      </w:r>
    </w:p>
    <w:p>
      <w:pPr>
        <w:pStyle w:val="FirstParagraph"/>
      </w:pPr>
      <w:r>
        <w:t xml:space="preserve">Kuznetsova, N. I., &amp; Smirnova, E. V. (2018).</w:t>
      </w:r>
      <w:r>
        <w:t xml:space="preserve"> </w:t>
      </w:r>
      <w:r>
        <w:rPr>
          <w:iCs/>
          <w:i/>
        </w:rPr>
        <w:t xml:space="preserve">Modern Approaches to Correcting Speech Disorders in Urban Environments: The Saint Petersburg Experience</w:t>
      </w:r>
      <w:r>
        <w:t xml:space="preserve">. Journal of Russian Defectology, 12(3), 45-58.</w:t>
      </w:r>
    </w:p>
    <w:p>
      <w:pPr>
        <w:pStyle w:val="BodyText"/>
      </w:pPr>
      <w:r>
        <w:t xml:space="preserve">This article provides a contemporary analysis of speech therapy practices specifically within Saint Petersburg. It examines how the city’s specialized correctional schools and private clinics adapt international methods to local needs. The authors discuss the integration of digital tools and interactive technologies in therapy sessions, a trend increasingly visible in Saint Petersburg’s progressive educational institutions. The text is valuable for understanding the operational reality of a speech therapist in the city, including the collaboration between medical professionals and educators. It also addresses the high demand for services in the city due to its large population and the specific challenges of bilingualism in a globalized urban setting.</w:t>
      </w:r>
    </w:p>
    <w:p>
      <w:pPr>
        <w:pStyle w:val="BodyText"/>
      </w:pPr>
      <w:r>
        <w:t xml:space="preserve">Petrov, A. S. (2020).</w:t>
      </w:r>
      <w:r>
        <w:t xml:space="preserve"> </w:t>
      </w:r>
      <w:r>
        <w:rPr>
          <w:iCs/>
          <w:i/>
        </w:rPr>
        <w:t xml:space="preserve">Stuttering Treatment Protocols in Russian Clinical Settings</w:t>
      </w:r>
      <w:r>
        <w:t xml:space="preserve">. Saint Petersburg: Northern Publishing House.</w:t>
      </w:r>
    </w:p>
    <w:p>
      <w:pPr>
        <w:pStyle w:val="BodyText"/>
      </w:pPr>
      <w:r>
        <w:t xml:space="preserve">Focusing on stuttering, this monograph by Petrov offers a detailed look at the therapeutic protocols used in Saint Petersburg’s leading neurological and speech therapy centers. The book contrasts traditional Russian methods, which often involve rhythmic and breathing exercises, with Western cognitive-behavioral techniques. For a speech therapist working in Saint Petersburg, this resource is practical, offering case studies from local patients. It highlights the cultural nuances of treating stuttering in Russia, where social stigma can be a significant barrier. The text underscores the importance of a multidisciplinary approach, involving psychologists and neurologists, which is standard practice in the city’s major hospitals.</w:t>
      </w:r>
    </w:p>
    <w:bookmarkEnd w:id="21"/>
    <w:bookmarkStart w:id="22" w:name="linguistic-and-educational-context"/>
    <w:p>
      <w:pPr>
        <w:pStyle w:val="Heading2"/>
      </w:pPr>
      <w:r>
        <w:t xml:space="preserve">Linguistic and Educational Context</w:t>
      </w:r>
    </w:p>
    <w:p>
      <w:pPr>
        <w:pStyle w:val="FirstParagraph"/>
      </w:pPr>
      <w:r>
        <w:t xml:space="preserve">Vinogradov, V. V. (1977).</w:t>
      </w:r>
      <w:r>
        <w:t xml:space="preserve"> </w:t>
      </w:r>
      <w:r>
        <w:rPr>
          <w:iCs/>
          <w:i/>
        </w:rPr>
        <w:t xml:space="preserve">History of Russian Linguistics</w:t>
      </w:r>
      <w:r>
        <w:t xml:space="preserve">. Moscow: Nauka.</w:t>
      </w:r>
    </w:p>
    <w:p>
      <w:pPr>
        <w:pStyle w:val="BodyText"/>
      </w:pPr>
      <w:r>
        <w:t xml:space="preserve">While primarily a linguistic text, Vinogradov’s work is essential for any speech therapist in Russia to understand the structural complexities of the Russian language. The intricate system of cases, aspects, and verb conjugations presents unique challenges for children with language delays. In Saint Petersburg, where linguistic precision is highly valued in education, speech therapists must have a deep understanding of these structures to effectively correct grammatical speech disorders. This book provides the necessary linguistic background to differentiate between typical developmental errors and pathological speech issues. It serves as a reference for creating accurate diagnostic assessments tailored to the Russian language.</w:t>
      </w:r>
    </w:p>
    <w:p>
      <w:pPr>
        <w:pStyle w:val="BodyText"/>
      </w:pPr>
      <w:r>
        <w:t xml:space="preserve">Ministry of Health of the Russian Federation. (2021).</w:t>
      </w:r>
      <w:r>
        <w:t xml:space="preserve"> </w:t>
      </w:r>
      <w:r>
        <w:rPr>
          <w:iCs/>
          <w:i/>
        </w:rPr>
        <w:t xml:space="preserve">Clinical Guidelines for the Diagnosis and Treatment of Speech Disorders in Children</w:t>
      </w:r>
      <w:r>
        <w:t xml:space="preserve">. Moscow: Ministry of Health.</w:t>
      </w:r>
    </w:p>
    <w:p>
      <w:pPr>
        <w:pStyle w:val="BodyText"/>
      </w:pPr>
      <w:r>
        <w:t xml:space="preserve">This official document outlines the standardized protocols for speech therapy across Russia, including Saint Petersburg. It is a mandatory reference for all practicing speech therapists in the country’s public healthcare system. The guidelines detail the diagnostic criteria for various speech disorders, such as dysarthria, aphasia, and developmental speech delay. For a therapist in Saint Petersburg, adherence to these guidelines is crucial for securing funding and referrals from state institutions. The document also reflects the current state of evidence-based practice in Russia, incorporating recent research findings into actionable clinical steps. It ensures a uniform standard of care across the diverse healthcare facilities in the city.</w:t>
      </w:r>
    </w:p>
    <w:bookmarkEnd w:id="22"/>
    <w:bookmarkStart w:id="23" w:name="specialized-and-emerging-areas"/>
    <w:p>
      <w:pPr>
        <w:pStyle w:val="Heading2"/>
      </w:pPr>
      <w:r>
        <w:t xml:space="preserve">Specialized and Emerging Areas</w:t>
      </w:r>
    </w:p>
    <w:p>
      <w:pPr>
        <w:pStyle w:val="FirstParagraph"/>
      </w:pPr>
      <w:r>
        <w:t xml:space="preserve">Ivanova, M. K. (2019).</w:t>
      </w:r>
      <w:r>
        <w:t xml:space="preserve"> </w:t>
      </w:r>
      <w:r>
        <w:rPr>
          <w:iCs/>
          <w:i/>
        </w:rPr>
        <w:t xml:space="preserve">Speech Therapy for Children with Autism Spectrum Disorder in Saint Petersburg</w:t>
      </w:r>
      <w:r>
        <w:t xml:space="preserve">. Russian Journal of Special Education, 8(2), 112-125.</w:t>
      </w:r>
    </w:p>
    <w:p>
      <w:pPr>
        <w:pStyle w:val="BodyText"/>
      </w:pPr>
      <w:r>
        <w:t xml:space="preserve">This article addresses the growing need for specialized speech therapy for children with autism spectrum disorder (ASD) in Saint Petersburg. Ivanova discusses the adaptation of augmentative and alternative communication (AAC) systems for Russian-speaking children. The text highlights the challenges faced by speech therapists in the city, such as limited resources and the need for specialized training. It also showcases successful case studies from Saint Petersburg’s specialized centers, demonstrating the effectiveness of tailored interventions. This resource is vital for understanding the intersection of speech therapy and special education in the city, reflecting the increasing awareness and acceptance of neurodiversity in Russian society.</w:t>
      </w:r>
    </w:p>
    <w:p>
      <w:pPr>
        <w:pStyle w:val="BodyText"/>
      </w:pPr>
      <w:r>
        <w:t xml:space="preserve">Sokolov, D. A. (2022).</w:t>
      </w:r>
      <w:r>
        <w:t xml:space="preserve"> </w:t>
      </w:r>
      <w:r>
        <w:rPr>
          <w:iCs/>
          <w:i/>
        </w:rPr>
        <w:t xml:space="preserve">Telehealth in Speech Therapy: Opportunities and Challenges in Post-Pandemic Saint Petersburg</w:t>
      </w:r>
      <w:r>
        <w:t xml:space="preserve">. Digital Health in Russia, 5(1), 78-90.</w:t>
      </w:r>
    </w:p>
    <w:p>
      <w:pPr>
        <w:pStyle w:val="BodyText"/>
      </w:pPr>
      <w:r>
        <w:t xml:space="preserve">This recent article explores the impact of telehealth on speech therapy practices in Saint Petersburg. Following the pandemic, many speech therapists in the city have adopted remote consultation methods. Sokolov analyzes the effectiveness of online therapy sessions, particularly for follow-up care and parental guidance. The article discusses the technological infrastructure available in Saint Petersburg and the regulatory framework governing telehealth in Russia. It is a forward-looking resource that highlights the evolving nature of the speech therapist’s role in the city. For practitioners and researchers, it provides insights into the future of speech therapy delivery in a technologically advanced urban environment like Saint Petersburg.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Saint Petersburg, Russia</dc:title>
  <dc:creator/>
  <dc:language>en</dc:language>
  <cp:keywords/>
  <dcterms:created xsi:type="dcterms:W3CDTF">2026-08-07T02:18:28Z</dcterms:created>
  <dcterms:modified xsi:type="dcterms:W3CDTF">2026-08-07T02:18:28Z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