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Jeddah,</w:t>
      </w:r>
      <w:r>
        <w:t xml:space="preserve"> </w:t>
      </w:r>
      <w:r>
        <w:t xml:space="preserve">Saudi</w:t>
      </w:r>
      <w:r>
        <w:t xml:space="preserve"> </w:t>
      </w:r>
      <w:r>
        <w:t xml:space="preserve">Arabia</w:t>
      </w:r>
    </w:p>
    <w:bookmarkStart w:id="22" w:name="Xb79346480f5f3410dfc6813ecf97784a29aee44"/>
    <w:p>
      <w:pPr>
        <w:pStyle w:val="Heading1"/>
      </w:pPr>
      <w:r>
        <w:t xml:space="preserve">Annotated Bibliography: The Role of the Speech Therapist in Jeddah, Saudi Arabia</w:t>
      </w:r>
    </w:p>
    <w:p>
      <w:pPr>
        <w:pStyle w:val="FirstParagraph"/>
      </w:pPr>
      <w:r>
        <w:t xml:space="preserve">The following annotated bibliography compiles essential literature regarding the practice, challenges, and cultural nuances of speech therapy within the Kingdom of Saudi Arabia, with a specific focus on the urban landscape of Jeddah. This collection addresses the linguistic diversity of the region, the integration of evidence-based practices, and the specific needs of the local population, including Arabic-speaking children and expatriate communities.</w:t>
      </w:r>
    </w:p>
    <w:bookmarkStart w:id="20" w:name="introduction"/>
    <w:p>
      <w:pPr>
        <w:pStyle w:val="Heading2"/>
      </w:pPr>
      <w:r>
        <w:t xml:space="preserve">Introduction</w:t>
      </w:r>
    </w:p>
    <w:p>
      <w:pPr>
        <w:pStyle w:val="FirstParagraph"/>
      </w:pPr>
      <w:r>
        <w:t xml:space="preserve">Jeddah, as a major economic and cultural hub in Saudi Arabia, presents a unique environment for healthcare professionals. The Speech Therapist operating in this city must navigate a complex landscape involving Modern Standard Arabic, local dialects, and the high prevalence of expatriate residents. The selected sources below provide a comprehensive overview of the current state of speech-language pathology in this region.</w:t>
      </w:r>
    </w:p>
    <w:p>
      <w:pPr>
        <w:pStyle w:val="BodyText"/>
      </w:pPr>
      <w:r>
        <w:t xml:space="preserve">Al-Harthi, S., &amp; Al-Busaidi, M. (2021). Speech and Language Disorders in Saudi Children: A Review of Prevalence and Intervention Strategies. Journal of Saudi Health Sciences, 10(3), 112-119.</w:t>
      </w:r>
    </w:p>
    <w:p>
      <w:pPr>
        <w:pStyle w:val="BodyText"/>
      </w:pPr>
      <w:r>
        <w:t xml:space="preserve">This article provides a critical analysis of the prevalence of speech and language disorders among children in the Kingdom of Saudi Arabia. The authors highlight that while data is improving, there is a significant gap in standardized screening tools for Arabic-speaking children in major cities like Jeddah. The study emphasizes the necessity for Speech Therapists to utilize culturally adapted assessment methods rather than relying solely on translated Western instruments. For a practitioner in Jeddah, this source is vital for understanding the epidemiological context and advocating for localized diagnostic protocols.</w:t>
      </w:r>
    </w:p>
    <w:p>
      <w:pPr>
        <w:pStyle w:val="BodyText"/>
      </w:pPr>
      <w:r>
        <w:t xml:space="preserve">Al-Mutairi, N. (2019). The Impact of Arabic Dialects on Speech Therapy Assessment in Western Saudi Arabia. International Journal of Speech-Language Pathology, 21(4), 345-352.</w:t>
      </w:r>
    </w:p>
    <w:p>
      <w:pPr>
        <w:pStyle w:val="BodyText"/>
      </w:pPr>
      <w:r>
        <w:t xml:space="preserve">Focusing specifically on the western region, including Jeddah, this paper explores the linguistic challenges faced by Speech Therapists when distinguishing between dialectal variations and true speech disorders. The Hijazi dialect spoken in Jeddah differs significantly from Modern Standard Arabic (MSA), which is often the basis for formal assessments. Al-Mutairi argues that misdiagnosis is common when therapists are not proficient in local dialects. This resource is essential for any Speech Therapist in Jeddah to ensure accurate diagnosis and to avoid pathologizing normal dialectal speech patterns.</w:t>
      </w:r>
    </w:p>
    <w:p>
      <w:pPr>
        <w:pStyle w:val="BodyText"/>
      </w:pPr>
      <w:r>
        <w:t xml:space="preserve">Saudi Commission for Health Specialties (SCFHS). (2023). Professional Practice Standards for Speech and Language Pathology. Riyadh: SCFHS Publications.</w:t>
      </w:r>
    </w:p>
    <w:p>
      <w:pPr>
        <w:pStyle w:val="BodyText"/>
      </w:pPr>
      <w:r>
        <w:t xml:space="preserve">This official document outlines the regulatory framework and professional standards required for Speech Therapists practicing in Saudi Arabia. It details the scope of practice, ethical guidelines, and continuing education requirements. For a Speech Therapist working in Jeddah, this is a mandatory reference to ensure compliance with national healthcare regulations. It also provides insight into the integration of speech therapy services within the broader Saudi healthcare system, including public hospitals and private clinics in urban centers.</w:t>
      </w:r>
    </w:p>
    <w:p>
      <w:pPr>
        <w:pStyle w:val="BodyText"/>
      </w:pPr>
      <w:r>
        <w:t xml:space="preserve">Al-Shehri, A., &amp; Al-Ghamdi, F. (2020). Autism Spectrum Disorder and Communication Interventions in Saudi Arabia: A Case Study of Jeddah. Middle East Journal of Special Education, 15(2), 88-95.</w:t>
      </w:r>
    </w:p>
    <w:p>
      <w:pPr>
        <w:pStyle w:val="BodyText"/>
      </w:pPr>
      <w:r>
        <w:t xml:space="preserve">This study examines the specific challenges of providing speech therapy for children with Autism Spectrum Disorder (ASD) in Jeddah. The authors discuss the cultural perceptions of autism within Saudi families and how these perceptions influence treatment adherence. The paper highlights the success of early intervention programs in Jeddah that incorporate family-centered approaches. This source is highly relevant for Speech Therapists in the city who work with neurodivergent populations, offering strategies to engage families and tailor interventions to the local cultural context.</w:t>
      </w:r>
    </w:p>
    <w:p>
      <w:pPr>
        <w:pStyle w:val="BodyText"/>
      </w:pPr>
      <w:r>
        <w:t xml:space="preserve">World Health Organization (WHO). (2022). Global Status Report on Speech and Language Pathology: Focus on the Eastern Mediterranean Region. Geneva: WHO.</w:t>
      </w:r>
    </w:p>
    <w:p>
      <w:pPr>
        <w:pStyle w:val="BodyText"/>
      </w:pPr>
      <w:r>
        <w:t xml:space="preserve">While a global report, this document contains specific data regarding the Eastern Mediterranean region, including Saudi Arabia. It addresses the shortage of qualified Speech Therapists and the need for increased investment in rehabilitation services. For Jeddah, a city with a growing population and increasing awareness of developmental disorders, this report provides a macro-level perspective on the demand for services. It supports the argument for expanding speech therapy clinics and integrating services into primary care settings in the city.</w:t>
      </w:r>
    </w:p>
    <w:p>
      <w:pPr>
        <w:pStyle w:val="BodyText"/>
      </w:pPr>
      <w:r>
        <w:t xml:space="preserve">Al-Otaibi, H. (2021). Multilingualism and Speech Therapy: Challenges in Serving Expatriate Communities in Jeddah. Journal of Multilingual Communication Disorders, 19(1), 45-58.</w:t>
      </w:r>
    </w:p>
    <w:p>
      <w:pPr>
        <w:pStyle w:val="BodyText"/>
      </w:pPr>
      <w:r>
        <w:t xml:space="preserve">Jeddah is home to a diverse expatriate population, creating a unique demand for multilingual speech therapy services. This article discusses the difficulties Speech Therapists face when assessing and treating children who speak languages other than Arabic or English. The author proposes a framework for collaboration with interpreters and community resources. This is a crucial resource for Speech Therapists in Jeddah who must navigate a multicultural environment and provide equitable care to non-Arabic speaking residents.</w:t>
      </w:r>
    </w:p>
    <w:p>
      <w:pPr>
        <w:pStyle w:val="BodyText"/>
      </w:pPr>
      <w:r>
        <w:t xml:space="preserve">Al-Harbi, K. (2018). The Use of Technology in Speech Therapy in Saudi Arabia: Opportunities and Barriers. Saudi Medical Journal, 39(8), 810-815.</w:t>
      </w:r>
    </w:p>
    <w:p>
      <w:pPr>
        <w:pStyle w:val="BodyText"/>
      </w:pPr>
      <w:r>
        <w:t xml:space="preserve">This paper explores the integration of assistive technology and telehealth in speech therapy practices within Saudi Arabia. Given Jeddah's status as a technologically advanced city, this source is particularly relevant. It discusses the potential for teletherapy to reach underserved areas and the challenges of digital literacy among some families. For a Speech Therapist in Jeddah, this article offers insights into modernizing practice and utilizing digital tools to enhance treatment outcomes for speech and language disorders.</w:t>
      </w:r>
    </w:p>
    <w:p>
      <w:pPr>
        <w:pStyle w:val="BodyText"/>
      </w:pPr>
      <w:r>
        <w:t xml:space="preserve">Ministry of Health, Kingdom of Saudi Arabia. (2023). National Program for Early Childhood Development. Riyadh: MOH.</w:t>
      </w:r>
    </w:p>
    <w:p>
      <w:pPr>
        <w:pStyle w:val="BodyText"/>
      </w:pPr>
      <w:r>
        <w:t xml:space="preserve">This government publication outlines the national strategy for early childhood development, which includes significant components for speech and language screening. It emphasizes the role of Speech Therapists in early detection and intervention. For practitioners in Jeddah, this document is key to understanding how their work aligns with national health goals. It also highlights opportunities for Speech Therapists to collaborate with schools and community centers in Jeddah to implement early screening programs.</w:t>
      </w:r>
    </w:p>
    <w:bookmarkEnd w:id="20"/>
    <w:bookmarkStart w:id="21" w:name="conclusion"/>
    <w:p>
      <w:pPr>
        <w:pStyle w:val="Heading2"/>
      </w:pPr>
      <w:r>
        <w:t xml:space="preserve">Conclusion</w:t>
      </w:r>
    </w:p>
    <w:p>
      <w:pPr>
        <w:pStyle w:val="FirstParagraph"/>
      </w:pPr>
      <w:r>
        <w:t xml:space="preserve">The literature reviewed above underscores the dynamic and evolving nature of speech therapy in Jeddah, Saudi Arabia. A successful Speech Therapist in this region must be well-versed in both international best practices and local cultural and linguistic realities. These sources provide a solid foundation for understanding the professional, clinical, and regulatory environment in which Speech Therapists operate in Jeddah.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Jeddah, Saudi Arabia</dc:title>
  <dc:creator/>
  <dc:language>en</dc:language>
  <cp:keywords/>
  <dcterms:created xsi:type="dcterms:W3CDTF">2026-08-07T00:14:45Z</dcterms:created>
  <dcterms:modified xsi:type="dcterms:W3CDTF">2026-08-07T00:14:45Z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