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Madrid,</w:t>
      </w:r>
      <w:r>
        <w:t xml:space="preserve"> </w:t>
      </w:r>
      <w:r>
        <w:t xml:space="preserve">Spain</w:t>
      </w:r>
    </w:p>
    <w:bookmarkStart w:id="24" w:name="Xd40bc3bc0d4838bb50e611170abfeba458453f6"/>
    <w:p>
      <w:pPr>
        <w:pStyle w:val="Heading1"/>
      </w:pPr>
      <w:r>
        <w:t xml:space="preserve">Annotated Bibliography: Speech Therapy Practice in Madrid, Spain</w:t>
      </w:r>
    </w:p>
    <w:p>
      <w:pPr>
        <w:pStyle w:val="FirstParagraph"/>
      </w:pPr>
      <w:r>
        <w:t xml:space="preserve">This annotated bibliography compiles essential resources regarding the profession of the Speech Therapist within the specific regulatory, cultural, and clinical context of Madrid, Spain. The selected sources cover professional regulation, linguistic diversity, public health integration, and evidence-based practices relevant to the autonomous community of Madrid.</w:t>
      </w:r>
    </w:p>
    <w:bookmarkStart w:id="20" w:name="Xb629b649f5174391cf4cb895b92fcec0db043b7"/>
    <w:p>
      <w:pPr>
        <w:pStyle w:val="Heading2"/>
      </w:pPr>
      <w:r>
        <w:t xml:space="preserve">Professional Regulation and Legal Framework</w:t>
      </w:r>
    </w:p>
    <w:p>
      <w:pPr>
        <w:pStyle w:val="FirstParagraph"/>
      </w:pPr>
      <w:r>
        <w:t xml:space="preserve">Colegio Oficial de Logopedas de Madrid (COLM). (2023).</w:t>
      </w:r>
      <w:r>
        <w:t xml:space="preserve"> </w:t>
      </w:r>
      <w:r>
        <w:rPr>
          <w:iCs/>
          <w:i/>
        </w:rPr>
        <w:t xml:space="preserve">Reglamento deontológico y código profesional</w:t>
      </w:r>
      <w:r>
        <w:t xml:space="preserve">. Madrid: COLM.</w:t>
      </w:r>
    </w:p>
    <w:p>
      <w:pPr>
        <w:pStyle w:val="BodyText"/>
      </w:pPr>
      <w:r>
        <w:t xml:space="preserve">This document serves as the primary ethical and professional guideline for Speech Therapists practicing in Madrid. It outlines the mandatory requirements for registration with the Official College of Speech Therapists of Madrid, which is a legal necessity for professional practice in the region. The text details the scope of practice, confidentiality standards, and the specific responsibilities therapists hold when working within the Madrid public health system versus private clinics. For any practitioner operating in Madrid, this source is indispensable for understanding the legal boundaries of their profession and the expectations set by the local regulatory body.</w:t>
      </w:r>
    </w:p>
    <w:p>
      <w:pPr>
        <w:pStyle w:val="BodyText"/>
      </w:pPr>
      <w:r>
        <w:t xml:space="preserve">Ministerio de Sanidad, Consumo y Bienestar Social. (2018).</w:t>
      </w:r>
      <w:r>
        <w:t xml:space="preserve"> </w:t>
      </w:r>
      <w:r>
        <w:rPr>
          <w:iCs/>
          <w:i/>
        </w:rPr>
        <w:t xml:space="preserve">Real Decreto 1030/2018 sobre la ordenación de las profesiones sanitarias</w:t>
      </w:r>
      <w:r>
        <w:t xml:space="preserve">. Boletín Oficial del Estado.</w:t>
      </w:r>
    </w:p>
    <w:p>
      <w:pPr>
        <w:pStyle w:val="BodyText"/>
      </w:pPr>
      <w:r>
        <w:t xml:space="preserve">This national decree establishes the framework for health professions in Spain, including Speech Therapy. While applicable nationwide, it is crucial for Madrid-based therapists as it defines the competencies recognized by the Madrid Health Service (Servicio Madrileño de Salud - SERMAS). The document clarifies the distinction between clinical speech therapy and educational support, a frequent point of contention in Spanish schools. It provides the legal basis for the integration of Speech Therapists into multidisciplinary teams in Madrid hospitals and primary care centers.</w:t>
      </w:r>
    </w:p>
    <w:bookmarkEnd w:id="20"/>
    <w:bookmarkStart w:id="21" w:name="X40af3d17d0b8b8113f40627139a6e6c26b0d357"/>
    <w:p>
      <w:pPr>
        <w:pStyle w:val="Heading2"/>
      </w:pPr>
      <w:r>
        <w:t xml:space="preserve">Linguistic Diversity and Clinical Practice</w:t>
      </w:r>
    </w:p>
    <w:p>
      <w:pPr>
        <w:pStyle w:val="FirstParagraph"/>
      </w:pPr>
      <w:r>
        <w:t xml:space="preserve">García, M., &amp; Fernández, L. (2021).</w:t>
      </w:r>
      <w:r>
        <w:t xml:space="preserve"> </w:t>
      </w:r>
      <w:r>
        <w:rPr>
          <w:iCs/>
          <w:i/>
        </w:rPr>
        <w:t xml:space="preserve">Multilingualism and Speech Therapy in Urban Spain: The Madrid Context</w:t>
      </w:r>
      <w:r>
        <w:t xml:space="preserve">. Journal of Spanish Language Pathology, 14(2), 45-62.</w:t>
      </w:r>
    </w:p>
    <w:p>
      <w:pPr>
        <w:pStyle w:val="BodyText"/>
      </w:pPr>
      <w:r>
        <w:t xml:space="preserve">This peer-reviewed article addresses the unique demographic challenges faced by Speech Therapists in Madrid. As a major European hub, Madrid hosts a significant population of non-native Spanish speakers. The authors analyze the prevalence of bilingual language delays versus true language disorders in children attending Madrid schools. The study provides practical assessment tools adapted for the Spanish healthcare system, helping therapists differentiate between second-language acquisition processes and pathological speech impediments. This resource is vital for clinicians in Madrid dealing with diverse patient backgrounds.</w:t>
      </w:r>
    </w:p>
    <w:p>
      <w:pPr>
        <w:pStyle w:val="BodyText"/>
      </w:pPr>
      <w:r>
        <w:t xml:space="preserve">Asociación Española de Logopedia, Foniatría y Audiología (AELFA). (2020).</w:t>
      </w:r>
      <w:r>
        <w:t xml:space="preserve"> </w:t>
      </w:r>
      <w:r>
        <w:rPr>
          <w:iCs/>
          <w:i/>
        </w:rPr>
        <w:t xml:space="preserve">Guía de práctica clínica para el tratamiento de la afasia en adultos</w:t>
      </w:r>
      <w:r>
        <w:t xml:space="preserve">. Madrid: AELFA.</w:t>
      </w:r>
    </w:p>
    <w:p>
      <w:pPr>
        <w:pStyle w:val="BodyText"/>
      </w:pPr>
      <w:r>
        <w:t xml:space="preserve">Published by the leading Spanish professional association, this clinical guide offers evidence-based protocols for treating aphasia and other adult communication disorders. Although national in scope, the guidelines are widely adopted by Madrid’s major hospitals, such as La Paz and Gregorio Marañón. The text emphasizes culturally appropriate communication strategies for Spanish-speaking patients and their families. It is a critical reference for Speech Therapists in Madrid specializing in neurogenic communication disorders, ensuring alignment with national standards of care.</w:t>
      </w:r>
    </w:p>
    <w:bookmarkEnd w:id="21"/>
    <w:bookmarkStart w:id="22" w:name="X6841ab968c247a4058bf4eff84f1affedde2901"/>
    <w:p>
      <w:pPr>
        <w:pStyle w:val="Heading2"/>
      </w:pPr>
      <w:r>
        <w:t xml:space="preserve">Public Health and Educational Integration</w:t>
      </w:r>
    </w:p>
    <w:p>
      <w:pPr>
        <w:pStyle w:val="FirstParagraph"/>
      </w:pPr>
      <w:r>
        <w:t xml:space="preserve">Comunidad de Madrid. Consejería de Educación. (2022).</w:t>
      </w:r>
      <w:r>
        <w:t xml:space="preserve"> </w:t>
      </w:r>
      <w:r>
        <w:rPr>
          <w:iCs/>
          <w:i/>
        </w:rPr>
        <w:t xml:space="preserve">Protocolo de actuación en trastornos del lenguaje en el sistema educativo</w:t>
      </w:r>
      <w:r>
        <w:t xml:space="preserve">. Madrid: Gobierno de la Comunidad de Madrid.</w:t>
      </w:r>
    </w:p>
    <w:p>
      <w:pPr>
        <w:pStyle w:val="BodyText"/>
      </w:pPr>
      <w:r>
        <w:t xml:space="preserve">This official protocol from the Madrid Regional Government outlines the procedures for identifying and supporting students with speech and language disorders within the public education system. It details the collaboration required between school-based Speech Therapists and external specialists. The document is essential for understanding the bureaucratic and clinical workflow in Madrid schools, including referral processes and the use of specific diagnostic tools mandated by the regional education authority. It highlights the specific administrative responsibilities of therapists working in Madrid’s educational sector.</w:t>
      </w:r>
    </w:p>
    <w:p>
      <w:pPr>
        <w:pStyle w:val="BodyText"/>
      </w:pPr>
      <w:r>
        <w:t xml:space="preserve">Servicio Madrileño de Salud (SERMAS). (2023).</w:t>
      </w:r>
      <w:r>
        <w:t xml:space="preserve"> </w:t>
      </w:r>
      <w:r>
        <w:rPr>
          <w:iCs/>
          <w:i/>
        </w:rPr>
        <w:t xml:space="preserve">Guía de atención integral a la salud del niño y del adolescente</w:t>
      </w:r>
      <w:r>
        <w:t xml:space="preserve">. Madrid: SERMAS.</w:t>
      </w:r>
    </w:p>
    <w:p>
      <w:pPr>
        <w:pStyle w:val="BodyText"/>
      </w:pPr>
      <w:r>
        <w:t xml:space="preserve">This comprehensive guide from the Madrid Health Service integrates Speech Therapy into the broader pediatric care pathway. It specifies the age-based screening milestones for speech and language development used in Madrid’s primary care centers. For Speech Therapists working within the public system in Madrid, this document is the operational manual for early detection and intervention. It ensures that therapists are aligned with the regional health strategy for child development, facilitating seamless transitions between primary care, specialized therapy, and educational support.</w:t>
      </w:r>
    </w:p>
    <w:bookmarkEnd w:id="22"/>
    <w:bookmarkStart w:id="23" w:name="research-and-emerging-trends"/>
    <w:p>
      <w:pPr>
        <w:pStyle w:val="Heading2"/>
      </w:pPr>
      <w:r>
        <w:t xml:space="preserve">Research and Emerging Trends</w:t>
      </w:r>
    </w:p>
    <w:p>
      <w:pPr>
        <w:pStyle w:val="FirstParagraph"/>
      </w:pPr>
      <w:r>
        <w:t xml:space="preserve">Rodríguez, P., et al. (2022).</w:t>
      </w:r>
      <w:r>
        <w:t xml:space="preserve"> </w:t>
      </w:r>
      <w:r>
        <w:rPr>
          <w:iCs/>
          <w:i/>
        </w:rPr>
        <w:t xml:space="preserve">Teletherapy in Speech-Language Pathology: A Study of Efficacy in Madrid During Post-Pandemic Recovery</w:t>
      </w:r>
      <w:r>
        <w:t xml:space="preserve">. International Journal of Telemedicine and Speech Therapy, 9(1), 112-128.</w:t>
      </w:r>
    </w:p>
    <w:p>
      <w:pPr>
        <w:pStyle w:val="BodyText"/>
      </w:pPr>
      <w:r>
        <w:t xml:space="preserve">This recent study evaluates the effectiveness of teletherapy for speech disorders among patients in Madrid following the COVID-19 pandemic. It provides data on patient satisfaction, clinical outcomes, and technological barriers specific to the Madrid region. The findings are particularly relevant for private practice Speech Therapists in Madrid who are increasingly adopting remote consultation models. The article offers insights into adapting therapeutic techniques for virtual delivery while maintaining the high standards expected by the Madrid professional community.</w:t>
      </w:r>
    </w:p>
    <w:p>
      <w:pPr>
        <w:pStyle w:val="BodyText"/>
      </w:pPr>
      <w:r>
        <w:t xml:space="preserve">Universidad Complutense de Madrid. Facultad de Psicología. (2021).</w:t>
      </w:r>
      <w:r>
        <w:t xml:space="preserve"> </w:t>
      </w:r>
      <w:r>
        <w:rPr>
          <w:iCs/>
          <w:i/>
        </w:rPr>
        <w:t xml:space="preserve">Informe anual sobre la formación continua en logopedia</w:t>
      </w:r>
      <w:r>
        <w:t xml:space="preserve">. Madrid: UCM.</w:t>
      </w:r>
    </w:p>
    <w:p>
      <w:pPr>
        <w:pStyle w:val="BodyText"/>
      </w:pPr>
      <w:r>
        <w:t xml:space="preserve">This annual report from the Complutense University of Madrid, a leading institution for Speech Therapy training in Spain, reviews the current state of continuing education for professionals. It highlights emerging areas of specialization such as motor speech disorders and voice therapy, which are in high demand in Madrid’s clinical settings. The report serves as a roadmap for Speech Therapists in Madrid seeking to enhance their qualifications and stay current with the latest research and methodologies promoted by the region’s academic leaders.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Practice in Madrid, Spain</dc:title>
  <dc:creator/>
  <dc:language>en</dc:language>
  <cp:keywords/>
  <dcterms:created xsi:type="dcterms:W3CDTF">2026-08-07T18:56:10Z</dcterms:created>
  <dcterms:modified xsi:type="dcterms:W3CDTF">2026-08-07T18:56:10Z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