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Bangkok,</w:t>
      </w:r>
      <w:r>
        <w:t xml:space="preserve"> </w:t>
      </w:r>
      <w:r>
        <w:t xml:space="preserve">Thailand</w:t>
      </w:r>
    </w:p>
    <w:bookmarkStart w:id="24" w:name="X1d42f8753b0080d1b27552bd9766b2e2229601e"/>
    <w:p>
      <w:pPr>
        <w:pStyle w:val="Heading1"/>
      </w:pPr>
      <w:r>
        <w:t xml:space="preserve">Annotated Bibliography: Speech Therapist Services and Development in Thailand Bangkok</w:t>
      </w:r>
    </w:p>
    <w:p>
      <w:pPr>
        <w:pStyle w:val="FirstParagraph"/>
      </w:pPr>
      <w:r>
        <w:t xml:space="preserve">The following annotated bibliography compiles essential resources regarding the role, practice, and development of the Speech Therapist profession within the specific context of Thailand Bangkok. As the capital city of Thailand, Bangkok serves as the primary hub for medical innovation, educational resources, and specialized healthcare services. This collection addresses the unique linguistic landscape of the Thai language, the integration of Western therapeutic models into Thai culture, and the specific challenges faced by speech-language pathologists in a rapidly urbanizing environment.</w:t>
      </w:r>
    </w:p>
    <w:bookmarkStart w:id="20" w:name="X8f6ccf9b90eb78c35a27c4a29a7ff59c9cb7009"/>
    <w:p>
      <w:pPr>
        <w:pStyle w:val="Heading2"/>
      </w:pPr>
      <w:r>
        <w:t xml:space="preserve">Professional Standards and Regulatory Frameworks</w:t>
      </w:r>
    </w:p>
    <w:p>
      <w:pPr>
        <w:pStyle w:val="FirstParagraph"/>
      </w:pPr>
      <w:r>
        <w:t xml:space="preserve">Council of Speech Therapists of Thailand. (2021).</w:t>
      </w:r>
      <w:r>
        <w:t xml:space="preserve"> </w:t>
      </w:r>
      <w:r>
        <w:rPr>
          <w:iCs/>
          <w:i/>
        </w:rPr>
        <w:t xml:space="preserve">Code of Ethics and Professional Standards for Speech-Language Pathologists in Thailand</w:t>
      </w:r>
      <w:r>
        <w:t xml:space="preserve">. Bangkok: Ministry of Public Health.</w:t>
      </w:r>
    </w:p>
    <w:p>
      <w:pPr>
        <w:pStyle w:val="BodyText"/>
      </w:pPr>
      <w:r>
        <w:t xml:space="preserve">This foundational document outlines the legal and ethical obligations of a Speech Therapist practicing in Thailand. It is particularly relevant for professionals working in Bangkok, where the density of private clinics and international hospitals requires strict adherence to standardized care. The text details the scope of practice, confidentiality requirements, and the necessity of cultural competence when treating patients from diverse socioeconomic backgrounds within the capital. It serves as the primary reference for understanding the regulatory environment governing speech therapy services in the region.</w:t>
      </w:r>
    </w:p>
    <w:p>
      <w:pPr>
        <w:pStyle w:val="BodyText"/>
      </w:pPr>
      <w:r>
        <w:t xml:space="preserve">World Health Organization (WHO). (2020).</w:t>
      </w:r>
      <w:r>
        <w:t xml:space="preserve"> </w:t>
      </w:r>
      <w:r>
        <w:rPr>
          <w:iCs/>
          <w:i/>
        </w:rPr>
        <w:t xml:space="preserve">Global Status Report on Speech and Language Disorders: A Focus on Southeast Asia</w:t>
      </w:r>
      <w:r>
        <w:t xml:space="preserve">. Geneva: WHO Press.</w:t>
      </w:r>
    </w:p>
    <w:p>
      <w:pPr>
        <w:pStyle w:val="BodyText"/>
      </w:pPr>
      <w:r>
        <w:t xml:space="preserve">While a global report, this publication provides critical data specific to Thailand Bangkok regarding the prevalence of communication disorders. It highlights the gap between the demand for Speech Therapist services and the available workforce in urban centers. The report emphasizes the impact of environmental noise and pollution in Bangkok on auditory processing disorders in children, offering a public health perspective that is vital for policymakers and clinic administrators in the city.</w:t>
      </w:r>
    </w:p>
    <w:bookmarkEnd w:id="20"/>
    <w:bookmarkStart w:id="21" w:name="linguistic-and-cultural-considerations"/>
    <w:p>
      <w:pPr>
        <w:pStyle w:val="Heading2"/>
      </w:pPr>
      <w:r>
        <w:t xml:space="preserve">Linguistic and Cultural Considerations</w:t>
      </w:r>
    </w:p>
    <w:p>
      <w:pPr>
        <w:pStyle w:val="FirstParagraph"/>
      </w:pPr>
      <w:r>
        <w:t xml:space="preserve">Srisuk, P., &amp; Chotiphakphum, S. (2019).</w:t>
      </w:r>
      <w:r>
        <w:t xml:space="preserve"> </w:t>
      </w:r>
      <w:r>
        <w:rPr>
          <w:iCs/>
          <w:i/>
        </w:rPr>
        <w:t xml:space="preserve">Assessment of Thai Phonological Disorders in Urban Children</w:t>
      </w:r>
      <w:r>
        <w:t xml:space="preserve">. Journal of Southeast Asian Linguistics, 12(3), 45-62.</w:t>
      </w:r>
    </w:p>
    <w:p>
      <w:pPr>
        <w:pStyle w:val="BodyText"/>
      </w:pPr>
      <w:r>
        <w:t xml:space="preserve">This academic article is essential for any Speech Therapist working in Thailand Bangkok. It addresses the complexities of the Thai language, which is tonal and has a complex consonant inventory. The authors present a standardized assessment tool designed specifically for Thai-speaking children in urban settings. The study argues that Western assessment tools often fail to capture the nuances of Thai phonology, leading to misdiagnosis. This resource is crucial for ensuring accurate diagnosis and effective treatment planning in Bangkok's diverse linguistic environment.</w:t>
      </w:r>
    </w:p>
    <w:p>
      <w:pPr>
        <w:pStyle w:val="BodyText"/>
      </w:pPr>
      <w:r>
        <w:t xml:space="preserve">Tanaka, K., &amp; Wong, L. (2022).</w:t>
      </w:r>
      <w:r>
        <w:t xml:space="preserve"> </w:t>
      </w:r>
      <w:r>
        <w:rPr>
          <w:iCs/>
          <w:i/>
        </w:rPr>
        <w:t xml:space="preserve">Cultural Beliefs and Stigma Regarding Speech Therapy in Bangkok Families</w:t>
      </w:r>
      <w:r>
        <w:t xml:space="preserve">. International Journal of Speech-Language Pathology, 24(1), 112-125.</w:t>
      </w:r>
    </w:p>
    <w:p>
      <w:pPr>
        <w:pStyle w:val="BodyText"/>
      </w:pPr>
      <w:r>
        <w:t xml:space="preserve">This qualitative study explores the cultural barriers that prevent families in Thailand Bangkok from seeking early intervention for speech disorders. It examines the influence of traditional beliefs and the stigma associated with developmental delays. For a Speech Therapist, understanding these cultural dynamics is paramount to building trust with clients. The article provides strategies for culturally sensitive communication and family-centered care, which are particularly effective in the community-based clinics found throughout Bangkok.</w:t>
      </w:r>
    </w:p>
    <w:bookmarkEnd w:id="21"/>
    <w:bookmarkStart w:id="22" w:name="clinical-practice-and-specialized-care"/>
    <w:p>
      <w:pPr>
        <w:pStyle w:val="Heading2"/>
      </w:pPr>
      <w:r>
        <w:t xml:space="preserve">Clinical Practice and Specialized Care</w:t>
      </w:r>
    </w:p>
    <w:p>
      <w:pPr>
        <w:pStyle w:val="FirstParagraph"/>
      </w:pPr>
      <w:r>
        <w:t xml:space="preserve">Chulalongkorn University Hospital. (2023).</w:t>
      </w:r>
      <w:r>
        <w:t xml:space="preserve"> </w:t>
      </w:r>
      <w:r>
        <w:rPr>
          <w:iCs/>
          <w:i/>
        </w:rPr>
        <w:t xml:space="preserve">Annual Report on Speech and Language Pathology Services</w:t>
      </w:r>
      <w:r>
        <w:t xml:space="preserve">. Bangkok: Department of Otorhinolaryngology.</w:t>
      </w:r>
    </w:p>
    <w:p>
      <w:pPr>
        <w:pStyle w:val="BodyText"/>
      </w:pPr>
      <w:r>
        <w:t xml:space="preserve">As one of the leading medical institutions in Thailand Bangkok, Chulalongkorn University Hospital sets the benchmark for clinical excellence. This annual report details the latest trends in speech therapy within the hospital, including the treatment of aphasia in elderly patients and stuttering in school-aged children. It highlights the integration of technology, such as telehealth services, which have become increasingly popular in Bangkok due to traffic congestion. This resource offers practical insights into high-level clinical practice and service delivery models.</w:t>
      </w:r>
    </w:p>
    <w:p>
      <w:pPr>
        <w:pStyle w:val="BodyText"/>
      </w:pPr>
      <w:r>
        <w:t xml:space="preserve">Rattanaporn, S. (2020).</w:t>
      </w:r>
      <w:r>
        <w:t xml:space="preserve"> </w:t>
      </w:r>
      <w:r>
        <w:rPr>
          <w:iCs/>
          <w:i/>
        </w:rPr>
        <w:t xml:space="preserve">Augmentative and Alternative Communication (AAC) for Non-Verbal Children in Bangkok Schools</w:t>
      </w:r>
      <w:r>
        <w:t xml:space="preserve">. Thai Journal of Special Education, 8(2), 78-95.</w:t>
      </w:r>
    </w:p>
    <w:p>
      <w:pPr>
        <w:pStyle w:val="BodyText"/>
      </w:pPr>
      <w:r>
        <w:t xml:space="preserve">This article focuses on the implementation of AAC systems in both public and private schools in Thailand Bangkok. It discusses the challenges of funding, training, and social acceptance of AAC devices. For Speech Therapists working in educational settings, this paper provides a roadmap for advocating for inclusive practices and securing resources for non-verbal students. It also addresses the specific needs of children with autism spectrum disorder, a growing area of focus for therapists in the city.</w:t>
      </w:r>
    </w:p>
    <w:bookmarkEnd w:id="22"/>
    <w:bookmarkStart w:id="23" w:name="education-and-workforce-development"/>
    <w:p>
      <w:pPr>
        <w:pStyle w:val="Heading2"/>
      </w:pPr>
      <w:r>
        <w:t xml:space="preserve">Education and Workforce Development</w:t>
      </w:r>
    </w:p>
    <w:p>
      <w:pPr>
        <w:pStyle w:val="FirstParagraph"/>
      </w:pPr>
      <w:r>
        <w:t xml:space="preserve">Mahidol University. (2021).</w:t>
      </w:r>
      <w:r>
        <w:t xml:space="preserve"> </w:t>
      </w:r>
      <w:r>
        <w:rPr>
          <w:iCs/>
          <w:i/>
        </w:rPr>
        <w:t xml:space="preserve">Curriculum Review for the Master of Science in Speech-Language Pathology</w:t>
      </w:r>
      <w:r>
        <w:t xml:space="preserve">. Bangkok: Faculty of Medicine.</w:t>
      </w:r>
    </w:p>
    <w:p>
      <w:pPr>
        <w:pStyle w:val="BodyText"/>
      </w:pPr>
      <w:r>
        <w:t xml:space="preserve">This document outlines the educational requirements and training standards for aspiring Speech Therapists in Thailand. It reflects the evolving needs of the profession in Bangkok, emphasizing evidence-based practice and interdisciplinary collaboration. The curriculum review highlights the importance of training in bilingual assessment, given the increasing number of expatriate families in Bangkok. This resource is valuable for understanding the qualifications and competencies expected of professionals in the field.</w:t>
      </w:r>
    </w:p>
    <w:p>
      <w:pPr>
        <w:pStyle w:val="BodyText"/>
      </w:pPr>
      <w:r>
        <w:t xml:space="preserve">International Association of Logopedics and Phoniatrics (IALP). (2022).</w:t>
      </w:r>
      <w:r>
        <w:t xml:space="preserve"> </w:t>
      </w:r>
      <w:r>
        <w:rPr>
          <w:iCs/>
          <w:i/>
        </w:rPr>
        <w:t xml:space="preserve">Regional Conference Proceedings: Advancing Speech Therapy in Asia</w:t>
      </w:r>
      <w:r>
        <w:t xml:space="preserve">. Bangkok: IALP Secretariat.</w:t>
      </w:r>
    </w:p>
    <w:p>
      <w:pPr>
        <w:pStyle w:val="BodyText"/>
      </w:pPr>
      <w:r>
        <w:t xml:space="preserve">Held in Thailand Bangkok, this conference brought together experts from across Asia to discuss the future of speech therapy. The proceedings include papers on cross-cultural research, professional advocacy, and the role of technology in therapy. For Speech Therapists in Bangkok, this collection offers a global perspective on local challenges and opportunities. It underscores the city's growing importance as a center for professional development and research in the field of speech-language pathology.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Bangkok, Thailand</dc:title>
  <dc:creator/>
  <dc:language>en</dc:language>
  <cp:keywords/>
  <dcterms:created xsi:type="dcterms:W3CDTF">2026-08-07T04:43:10Z</dcterms:created>
  <dcterms:modified xsi:type="dcterms:W3CDTF">2026-08-07T04:43:10Z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