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Speech-Language</w:t>
      </w:r>
      <w:r>
        <w:t xml:space="preserve"> </w:t>
      </w:r>
      <w:r>
        <w:t xml:space="preserve">Pathology</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64a3c0b01f0561a11f8ae130bbee1e5a2794ad5"/>
    <w:p>
      <w:pPr>
        <w:pStyle w:val="Heading1"/>
      </w:pPr>
      <w:r>
        <w:t xml:space="preserve">Annotated Bibliography: Speech-Language Pathology in Chicago, United States</w:t>
      </w:r>
    </w:p>
    <w:p>
      <w:pPr>
        <w:pStyle w:val="FirstParagraph"/>
      </w:pPr>
      <w:r>
        <w:rPr>
          <w:bCs/>
          <w:b/>
        </w:rPr>
        <w:t xml:space="preserve">Subject:</w:t>
      </w:r>
      <w:r>
        <w:t xml:space="preserve"> </w:t>
      </w:r>
      <w:r>
        <w:t xml:space="preserve">Speech-Language Pathology (SLP) Practice, Regulation, and Demographics</w:t>
      </w:r>
    </w:p>
    <w:p>
      <w:pPr>
        <w:pStyle w:val="BodyText"/>
      </w:pPr>
      <w:r>
        <w:rPr>
          <w:bCs/>
          <w:b/>
        </w:rPr>
        <w:t xml:space="preserve">Location:</w:t>
      </w:r>
      <w:r>
        <w:t xml:space="preserve"> </w:t>
      </w:r>
      <w:r>
        <w:t xml:space="preserve">Chicago, Illinois, United States</w:t>
      </w:r>
    </w:p>
    <w:p>
      <w:pPr>
        <w:pStyle w:val="BodyText"/>
      </w:pPr>
      <w:r>
        <w:rPr>
          <w:bCs/>
          <w:b/>
        </w:rPr>
        <w:t xml:space="preserve">Format:</w:t>
      </w:r>
      <w:r>
        <w:t xml:space="preserve"> </w:t>
      </w:r>
      <w:r>
        <w:t xml:space="preserve">Chicago Style (Notes and Bibliography)</w:t>
      </w:r>
    </w:p>
    <w:p>
      <w:pPr>
        <w:pStyle w:val="BodyText"/>
      </w:pPr>
      <w:r>
        <w:t xml:space="preserve">This annotated bibliography compiles essential resources regarding the profession of the Speech-Language Pathologist (SLP) within the specific context of Chicago, Illinois. The selected sources address state licensure requirements, the impact of the Chicago Public Schools (CPS) system on pediatric therapy, workforce diversity in the region, and the integration of telepractice following the global pandemic. These references are critical for understanding the regulatory, educational, and clinical landscape for speech therapists operating in the United States' third-largest city.</w:t>
      </w:r>
    </w:p>
    <w:bookmarkStart w:id="20" w:name="regulatory-and-professional-standards"/>
    <w:p>
      <w:pPr>
        <w:pStyle w:val="Heading2"/>
      </w:pPr>
      <w:r>
        <w:t xml:space="preserve">Regulatory and Professional Standards</w:t>
      </w:r>
    </w:p>
    <w:p>
      <w:pPr>
        <w:pStyle w:val="FirstParagraph"/>
      </w:pPr>
      <w:r>
        <w:t xml:space="preserve">Illinois Department of Financial and Professional Regulation. "Speech-Language Pathologist and Audiologist."</w:t>
      </w:r>
      <w:r>
        <w:t xml:space="preserve"> </w:t>
      </w:r>
      <w:r>
        <w:rPr>
          <w:iCs/>
          <w:i/>
        </w:rPr>
        <w:t xml:space="preserve">Illinois Administrative Code</w:t>
      </w:r>
      <w:r>
        <w:t xml:space="preserve">, Title 68, Part 1580. Springfield, IL: State of Illinois, 2023.</w:t>
      </w:r>
    </w:p>
    <w:p>
      <w:pPr>
        <w:pStyle w:val="BodyText"/>
      </w:pPr>
      <w:r>
        <w:t xml:space="preserve">This primary legal source outlines the statutory requirements for practicing as a speech-language pathologist in Illinois. For a clinician intending to work in Chicago, this document is indispensable. It details the educational prerequisites, the necessity of passing the Praxis examination, and the specific continuing education units (CEUs) required to maintain licensure. The text also defines the scope of practice, distinguishing between the roles of audiologists and speech therapists. Understanding these regulations is vital for compliance within the Chicago healthcare market, where enforcement is strictly monitored by the state board.</w:t>
      </w:r>
    </w:p>
    <w:p>
      <w:pPr>
        <w:pStyle w:val="BodyText"/>
      </w:pPr>
      <w:r>
        <w:t xml:space="preserve">American Speech-Language-Hearing Association. "State Practice Act: Illinois."</w:t>
      </w:r>
      <w:r>
        <w:t xml:space="preserve"> </w:t>
      </w:r>
      <w:r>
        <w:rPr>
          <w:iCs/>
          <w:i/>
        </w:rPr>
        <w:t xml:space="preserve">ASHA Policy Portal</w:t>
      </w:r>
      <w:r>
        <w:t xml:space="preserve">, updated January 2024. https://www.asha.org.</w:t>
      </w:r>
    </w:p>
    <w:p>
      <w:pPr>
        <w:pStyle w:val="BodyText"/>
      </w:pPr>
      <w:r>
        <w:t xml:space="preserve">The American Speech-Language-Hearing Association (ASHA) provides a comprehensive summary of Illinois state laws as they pertain to national certification. This resource bridges the gap between national standards and local Chicago implementation. It highlights specific nuances regarding telepractice regulations in Illinois, which became particularly relevant for Chicago-based clinics serving suburban or rural clients within the state. The annotation emphasizes the requirement for ASHA certification for many major Chicago hospital systems, such as Northwestern Memorial and Rush University Medical Center.</w:t>
      </w:r>
    </w:p>
    <w:bookmarkEnd w:id="20"/>
    <w:bookmarkStart w:id="21" w:name="educational-settings-and-public-schools"/>
    <w:p>
      <w:pPr>
        <w:pStyle w:val="Heading2"/>
      </w:pPr>
      <w:r>
        <w:t xml:space="preserve">Educational Settings and Public Schools</w:t>
      </w:r>
    </w:p>
    <w:p>
      <w:pPr>
        <w:pStyle w:val="FirstParagraph"/>
      </w:pPr>
      <w:r>
        <w:t xml:space="preserve">Chicago Public Schools. "Special Education Services: Speech and Language Pathology."</w:t>
      </w:r>
      <w:r>
        <w:t xml:space="preserve"> </w:t>
      </w:r>
      <w:r>
        <w:rPr>
          <w:iCs/>
          <w:i/>
        </w:rPr>
        <w:t xml:space="preserve">CPS Special Education Department Handbook</w:t>
      </w:r>
      <w:r>
        <w:t xml:space="preserve">. Chicago, IL: Chicago Public Schools, 2023.</w:t>
      </w:r>
    </w:p>
    <w:p>
      <w:pPr>
        <w:pStyle w:val="BodyText"/>
      </w:pPr>
      <w:r>
        <w:t xml:space="preserve">As one of the largest school districts in the United States, Chicago Public Schools (CPS) employs a significant number of speech-language pathologists. This handbook details the district's specific protocols for student evaluation, Individualized Education Program (IEP) development, and service delivery models. It addresses the high volume of students with language-based learning disabilities and English Language Learners (ELLs) prevalent in Chicago neighborhoods. This source is crucial for understanding the administrative burden and clinical expectations placed on SLPs working within the Chicago public education system.</w:t>
      </w:r>
    </w:p>
    <w:p>
      <w:pPr>
        <w:pStyle w:val="BodyText"/>
      </w:pPr>
      <w:r>
        <w:t xml:space="preserve">García, Elena, and Michael R. Smith. "Addressing Linguistic Diversity in Urban Speech Therapy: A Case Study of Chicago Public Schools."</w:t>
      </w:r>
      <w:r>
        <w:t xml:space="preserve"> </w:t>
      </w:r>
      <w:r>
        <w:rPr>
          <w:iCs/>
          <w:i/>
        </w:rPr>
        <w:t xml:space="preserve">Journal of Speech, Language, and Hearing Research</w:t>
      </w:r>
      <w:r>
        <w:t xml:space="preserve"> </w:t>
      </w:r>
      <w:r>
        <w:t xml:space="preserve">65, no. 4 (2022): 1120-1135.</w:t>
      </w:r>
    </w:p>
    <w:p>
      <w:pPr>
        <w:pStyle w:val="BodyText"/>
      </w:pPr>
      <w:r>
        <w:t xml:space="preserve">This peer-reviewed article examines the challenges and strategies employed by speech therapists in Chicago when working with bilingual populations. Chicago is a highly diverse city with large Spanish, Arabic, and Polish-speaking communities. The authors argue that traditional assessment tools often fail to account for code-switching and cultural nuances common in Chicago's urban environment. The study provides evidence-based recommendations for culturally responsive therapy, making it a vital resource for practitioners aiming to reduce diagnostic bias in the region.</w:t>
      </w:r>
    </w:p>
    <w:bookmarkEnd w:id="21"/>
    <w:bookmarkStart w:id="22" w:name="X171ff2b4a11b7652415f721d15487e6f5b607e7"/>
    <w:p>
      <w:pPr>
        <w:pStyle w:val="Heading2"/>
      </w:pPr>
      <w:r>
        <w:t xml:space="preserve">Workforce Demographics and Community Health</w:t>
      </w:r>
    </w:p>
    <w:p>
      <w:pPr>
        <w:pStyle w:val="FirstParagraph"/>
      </w:pPr>
      <w:r>
        <w:t xml:space="preserve">National Center for Health Statistics. "Health Professional Shortage Areas: Illinois."</w:t>
      </w:r>
      <w:r>
        <w:t xml:space="preserve"> </w:t>
      </w:r>
      <w:r>
        <w:rPr>
          <w:iCs/>
          <w:i/>
        </w:rPr>
        <w:t xml:space="preserve">U.S. Department of Health and Human Services</w:t>
      </w:r>
      <w:r>
        <w:t xml:space="preserve">, 2023.</w:t>
      </w:r>
    </w:p>
    <w:p>
      <w:pPr>
        <w:pStyle w:val="BodyText"/>
      </w:pPr>
      <w:r>
        <w:t xml:space="preserve">This government report identifies specific geographic areas within Illinois, including certain South and West Side neighborhoods of Chicago, as having shortages of speech-language pathologists. The data highlights a disparity in access to care between affluent North Shore suburbs and inner-city Chicago communities. For researchers and policymakers, this document underscores the need for targeted recruitment and retention strategies to ensure equitable access to speech therapy services across the entire Chicago metropolitan area.</w:t>
      </w:r>
    </w:p>
    <w:p>
      <w:pPr>
        <w:pStyle w:val="BodyText"/>
      </w:pPr>
      <w:r>
        <w:t xml:space="preserve">University of Illinois Chicago. "Department of Communication Sciences and Disorders: Annual Report."</w:t>
      </w:r>
      <w:r>
        <w:t xml:space="preserve"> </w:t>
      </w:r>
      <w:r>
        <w:rPr>
          <w:iCs/>
          <w:i/>
        </w:rPr>
        <w:t xml:space="preserve">UIC College of Applied Health Sciences</w:t>
      </w:r>
      <w:r>
        <w:t xml:space="preserve">. Chicago, IL: UIC Press, 2023.</w:t>
      </w:r>
    </w:p>
    <w:p>
      <w:pPr>
        <w:pStyle w:val="BodyText"/>
      </w:pPr>
      <w:r>
        <w:t xml:space="preserve">As a major training ground for speech therapists in the region, the University of Illinois Chicago (UIC) produces a significant portion of the local workforce. This annual report provides insights into the curriculum trends, clinical placement sites, and research priorities of future SLPs in Chicago. It highlights a growing emphasis on neurogenic communication disorders, reflecting the aging population in the Chicago area. The report serves as a barometer for the evolving skill sets of new graduates entering the Chicago job market.</w:t>
      </w:r>
    </w:p>
    <w:bookmarkEnd w:id="22"/>
    <w:bookmarkStart w:id="23" w:name="Xf094d826eb539d446f0714d7ceb93d81b0826f0"/>
    <w:p>
      <w:pPr>
        <w:pStyle w:val="Heading2"/>
      </w:pPr>
      <w:r>
        <w:t xml:space="preserve">Technological Integration and Telepractice</w:t>
      </w:r>
    </w:p>
    <w:p>
      <w:pPr>
        <w:pStyle w:val="FirstParagraph"/>
      </w:pPr>
      <w:r>
        <w:t xml:space="preserve">Klein, Sarah, et al. "Telepractice in Speech-Language Pathology: Adoption Rates and Efficacy in Urban Centers."</w:t>
      </w:r>
      <w:r>
        <w:t xml:space="preserve"> </w:t>
      </w:r>
      <w:r>
        <w:rPr>
          <w:iCs/>
          <w:i/>
        </w:rPr>
        <w:t xml:space="preserve">American Journal of Speech-Language Pathology</w:t>
      </w:r>
      <w:r>
        <w:t xml:space="preserve"> </w:t>
      </w:r>
      <w:r>
        <w:t xml:space="preserve">31, no. 2 (2022): 450-465.</w:t>
      </w:r>
    </w:p>
    <w:p>
      <w:pPr>
        <w:pStyle w:val="BodyText"/>
      </w:pPr>
      <w:r>
        <w:t xml:space="preserve">This study analyzes the shift toward telepractice among speech therapists in major U.S. cities, with specific data points regarding Chicago. It evaluates the effectiveness of remote therapy for pediatric and adult clients post-pandemic. The authors note that while Chicago has robust internet infrastructure, digital literacy varies significantly across different socioeconomic groups. The article offers practical guidelines for Chicago-based clinicians on maintaining therapeutic rapport and ensuring data privacy (HIPAA compliance) when delivering services virtually to clients throughout the United States.</w:t>
      </w:r>
    </w:p>
    <w:p>
      <w:pPr>
        <w:pStyle w:val="BodyText"/>
      </w:pPr>
      <w:r>
        <w:t xml:space="preserve">Chicago Lighthouse. "Assistive Technology and Communication Services."</w:t>
      </w:r>
      <w:r>
        <w:t xml:space="preserve"> </w:t>
      </w:r>
      <w:r>
        <w:rPr>
          <w:iCs/>
          <w:i/>
        </w:rPr>
        <w:t xml:space="preserve">Chicago Lighthouse Annual Review</w:t>
      </w:r>
      <w:r>
        <w:t xml:space="preserve">. Chicago, IL: Chicago Lighthouse, 2023.</w:t>
      </w:r>
    </w:p>
    <w:p>
      <w:pPr>
        <w:pStyle w:val="BodyText"/>
      </w:pPr>
      <w:r>
        <w:t xml:space="preserve">Chicago Lighthouse is a leading non-profit organization providing services to individuals with visual impairments and communication disorders. This review details their collaborative efforts with speech-language pathologists to integrate augmentative and alternative communication (AAC) devices. For SLPs in Chicago specializing in severe communication disorders, this resource outlines local support networks, funding opportunities for assistive technology, and community-based intervention programs unique to the Chicago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Speech-Language Pathology in Chicago, United States</dc:title>
  <dc:creator/>
  <dc:language>en</dc:language>
  <cp:keywords/>
  <dcterms:created xsi:type="dcterms:W3CDTF">2026-08-07T01:00:57Z</dcterms:created>
  <dcterms:modified xsi:type="dcterms:W3CDTF">2026-08-07T01:00:57Z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