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Houston,</w:t>
      </w:r>
      <w:r>
        <w:t xml:space="preserve"> </w:t>
      </w:r>
      <w:r>
        <w:t xml:space="preserve">Texas</w:t>
      </w:r>
    </w:p>
    <w:bookmarkStart w:id="24" w:name="Xf0e8fafbdeda4e5b9e20081c97ac971e31ceb1c"/>
    <w:p>
      <w:pPr>
        <w:pStyle w:val="Heading1"/>
      </w:pPr>
      <w:r>
        <w:t xml:space="preserve">Annotated Bibliography: Speech-Language Pathology in Houston, Texas</w:t>
      </w:r>
    </w:p>
    <w:p>
      <w:pPr>
        <w:pStyle w:val="FirstParagraph"/>
      </w:pPr>
      <w:r>
        <w:t xml:space="preserve">This annotated bibliography compiles essential resources regarding the practice, regulation, and clinical application of speech-language pathology within the United States, with a specific focus on the Houston metropolitan area. The selected texts provide a comprehensive overview of the professional landscape for a Speech Therapist operating in this diverse region. The entries cover state licensure requirements, cultural competence in a multicultural environment, pediatric intervention strategies, and the integration of technology in therapy.</w:t>
      </w:r>
    </w:p>
    <w:bookmarkStart w:id="20" w:name="regulatory-and-professional-standards"/>
    <w:p>
      <w:pPr>
        <w:pStyle w:val="Heading2"/>
      </w:pPr>
      <w:r>
        <w:t xml:space="preserve">Regulatory and Professional Standards</w:t>
      </w:r>
    </w:p>
    <w:p>
      <w:pPr>
        <w:pStyle w:val="FirstParagraph"/>
      </w:pPr>
      <w:r>
        <w:t xml:space="preserve">Texas State Board of Examiners of Speech-Language Pathologists and Audiologists. (2023).</w:t>
      </w:r>
      <w:r>
        <w:t xml:space="preserve"> </w:t>
      </w:r>
      <w:r>
        <w:rPr>
          <w:iCs/>
          <w:i/>
        </w:rPr>
        <w:t xml:space="preserve">Rules and Regulations for the Practice of Speech-Language Pathology and Audiology in Texas</w:t>
      </w:r>
      <w:r>
        <w:t xml:space="preserve">. Texas Administrative Code, Title 22, Part 11, Chapter 359.</w:t>
      </w:r>
    </w:p>
    <w:p>
      <w:pPr>
        <w:pStyle w:val="BodyText"/>
      </w:pPr>
      <w:r>
        <w:t xml:space="preserve">This primary legal document outlines the statutory requirements for licensure and practice in the state of Texas. For a Speech Therapist in Houston, this text is indispensable as it defines the scope of practice, continuing education mandates, and ethical standards required by the state. It details the specific examination requirements, including the Praxis exam, necessary for obtaining a license to practice in Houston public schools or private clinics. Understanding these regulations is critical for ensuring compliance with state laws and maintaining professional standing within the Texas healthcare system.</w:t>
      </w:r>
    </w:p>
    <w:p>
      <w:pPr>
        <w:pStyle w:val="BodyText"/>
      </w:pPr>
      <w:r>
        <w:t xml:space="preserve">American Speech-Language-Hearing Association (ASHA). (2022).</w:t>
      </w:r>
      <w:r>
        <w:t xml:space="preserve"> </w:t>
      </w:r>
      <w:r>
        <w:rPr>
          <w:iCs/>
          <w:i/>
        </w:rPr>
        <w:t xml:space="preserve">Code of Ethics</w:t>
      </w:r>
      <w:r>
        <w:t xml:space="preserve">. ASHA Press.</w:t>
      </w:r>
    </w:p>
    <w:p>
      <w:pPr>
        <w:pStyle w:val="BodyText"/>
      </w:pPr>
      <w:r>
        <w:t xml:space="preserve">While national in scope, the ASHA Code of Ethics is the foundational framework for all certified Speech Therapists in the United States, including those in Houston. This document provides guidelines on professional conduct, client confidentiality, and the management of conflicts of interest. In the context of Houston’s large healthcare networks, such as Memorial Hermann or Houston Methodist, adherence to these ethical standards ensures high-quality care. The text also addresses the ethical implications of telepractice, a modality increasingly utilized in the Greater Houston area to reach patients in surrounding suburbs and rural communities.</w:t>
      </w:r>
    </w:p>
    <w:bookmarkEnd w:id="20"/>
    <w:bookmarkStart w:id="21" w:name="cultural-competence-and-diversity"/>
    <w:p>
      <w:pPr>
        <w:pStyle w:val="Heading2"/>
      </w:pPr>
      <w:r>
        <w:t xml:space="preserve">Cultural Competence and Diversity</w:t>
      </w:r>
    </w:p>
    <w:p>
      <w:pPr>
        <w:pStyle w:val="FirstParagraph"/>
      </w:pPr>
      <w:r>
        <w:t xml:space="preserve">Hill, E. R., &amp; Lewis, T. (2021).</w:t>
      </w:r>
      <w:r>
        <w:t xml:space="preserve"> </w:t>
      </w:r>
      <w:r>
        <w:rPr>
          <w:iCs/>
          <w:i/>
        </w:rPr>
        <w:t xml:space="preserve">Culturally Responsive Speech-Language Pathology: Serving Diverse Populations in Urban Centers</w:t>
      </w:r>
      <w:r>
        <w:t xml:space="preserve">. Plural Publishing.</w:t>
      </w:r>
    </w:p>
    <w:p>
      <w:pPr>
        <w:pStyle w:val="BodyText"/>
      </w:pPr>
      <w:r>
        <w:t xml:space="preserve">Houston is one of the most ethnically diverse cities in the United States, with significant Hispanic, African American, and Asian populations. This book is highly relevant for Speech Therapists working in Houston, as it provides strategies for assessing and treating clients from various cultural and linguistic backgrounds. The authors discuss the importance of distinguishing between language disorders and language differences, a critical skill when working with bilingual children in Houston Independent School District (HISD). The text offers practical tools for engaging families and ensuring that therapy plans are culturally appropriate and effective.</w:t>
      </w:r>
    </w:p>
    <w:p>
      <w:pPr>
        <w:pStyle w:val="BodyText"/>
      </w:pPr>
      <w:r>
        <w:t xml:space="preserve">Gutierrez-Clellen, V. F., &amp; Kreiman, J. (2020).</w:t>
      </w:r>
      <w:r>
        <w:t xml:space="preserve"> </w:t>
      </w:r>
      <w:r>
        <w:rPr>
          <w:iCs/>
          <w:i/>
        </w:rPr>
        <w:t xml:space="preserve">Another Look at Bilingualism and Language Delay: A Guide for Clinicians</w:t>
      </w:r>
      <w:r>
        <w:t xml:space="preserve">. Brookes Publishing.</w:t>
      </w:r>
    </w:p>
    <w:p>
      <w:pPr>
        <w:pStyle w:val="BodyText"/>
      </w:pPr>
      <w:r>
        <w:t xml:space="preserve">Given the high prevalence of Spanish-English bilingualism in Houston, this resource is essential for Speech Therapists navigating the complexities of bilingual language development. The book provides evidence-based guidelines for evaluating bilingual children to avoid misdiagnosis. It emphasizes the need for assessment in both languages and offers insights into how code-switching affects language acquisition. For clinicians in Houston, this text supports the development of inclusive practices that respect the linguistic heritage of the community while addressing genuine speech and language impairments.</w:t>
      </w:r>
    </w:p>
    <w:bookmarkEnd w:id="21"/>
    <w:bookmarkStart w:id="22" w:name="X5765a490af039897ff5ac2a79da41a93a50fa45"/>
    <w:p>
      <w:pPr>
        <w:pStyle w:val="Heading2"/>
      </w:pPr>
      <w:r>
        <w:t xml:space="preserve">Clinical Practice and Special Populations</w:t>
      </w:r>
    </w:p>
    <w:p>
      <w:pPr>
        <w:pStyle w:val="FirstParagraph"/>
      </w:pPr>
      <w:r>
        <w:t xml:space="preserve">Paul, R., &amp; Norbury, C. F. (2021).</w:t>
      </w:r>
      <w:r>
        <w:t xml:space="preserve"> </w:t>
      </w:r>
      <w:r>
        <w:rPr>
          <w:iCs/>
          <w:i/>
        </w:rPr>
        <w:t xml:space="preserve">Language Disorders from the Preschool Years through Adolescence</w:t>
      </w:r>
      <w:r>
        <w:t xml:space="preserve"> </w:t>
      </w:r>
      <w:r>
        <w:t xml:space="preserve">(6th ed.). Elsevier.</w:t>
      </w:r>
    </w:p>
    <w:p>
      <w:pPr>
        <w:pStyle w:val="BodyText"/>
      </w:pPr>
      <w:r>
        <w:t xml:space="preserve">This comprehensive textbook serves as a core reference for Speech Therapists treating pediatric populations in Houston. It covers the etiology, assessment, and treatment of various language disorders across developmental stages. The text is particularly useful for professionals working in Houston’s extensive network of early intervention centers and special education programs. It provides detailed case studies and intervention strategies that can be adapted to the diverse needs of children in the region, ensuring that therapists are equipped with the latest clinical knowledge to support student success.</w:t>
      </w:r>
    </w:p>
    <w:p>
      <w:pPr>
        <w:pStyle w:val="BodyText"/>
      </w:pPr>
      <w:r>
        <w:t xml:space="preserve">Logemann, J. A. (2019).</w:t>
      </w:r>
      <w:r>
        <w:t xml:space="preserve"> </w:t>
      </w:r>
      <w:r>
        <w:rPr>
          <w:iCs/>
          <w:i/>
        </w:rPr>
        <w:t xml:space="preserve">Evaluation and Treatment of Swallowing Disorders</w:t>
      </w:r>
      <w:r>
        <w:t xml:space="preserve"> </w:t>
      </w:r>
      <w:r>
        <w:t xml:space="preserve">(4th ed.). Elsevier.</w:t>
      </w:r>
    </w:p>
    <w:p>
      <w:pPr>
        <w:pStyle w:val="BodyText"/>
      </w:pPr>
      <w:r>
        <w:t xml:space="preserve">Dysphagia management is a critical component of speech therapy, particularly in Houston’s numerous acute care hospitals and rehabilitation facilities. This authoritative text provides a thorough guide to the assessment and treatment of swallowing disorders in adults and children. It covers instrumental assessment techniques, such as videofluoroscopic swallow studies, which are commonly performed in Houston medical centers. The book is an essential resource for Speech Therapists working with stroke survivors, neurological patients, and the elderly population in the Greater Houston area.</w:t>
      </w:r>
    </w:p>
    <w:bookmarkEnd w:id="22"/>
    <w:bookmarkStart w:id="23" w:name="technology-and-telepractice"/>
    <w:p>
      <w:pPr>
        <w:pStyle w:val="Heading2"/>
      </w:pPr>
      <w:r>
        <w:t xml:space="preserve">Technology and Telepractice</w:t>
      </w:r>
    </w:p>
    <w:p>
      <w:pPr>
        <w:pStyle w:val="FirstParagraph"/>
      </w:pPr>
      <w:r>
        <w:t xml:space="preserve">Rosenbek, J. C., &amp; Wertz, R. T. (2022).</w:t>
      </w:r>
      <w:r>
        <w:t xml:space="preserve"> </w:t>
      </w:r>
      <w:r>
        <w:rPr>
          <w:iCs/>
          <w:i/>
        </w:rPr>
        <w:t xml:space="preserve">Telepractice in Speech-Language Pathology: Best Practices and Clinical Applications</w:t>
      </w:r>
      <w:r>
        <w:t xml:space="preserve">. ASHA Leader.</w:t>
      </w:r>
    </w:p>
    <w:p>
      <w:pPr>
        <w:pStyle w:val="BodyText"/>
      </w:pPr>
      <w:r>
        <w:t xml:space="preserve">The expansion of telehealth services in Texas has made telepractice a vital skill for Speech Therapists in Houston. This article series outlines the technical, legal, and clinical considerations for delivering therapy remotely. It addresses issues such as internet connectivity, privacy regulations, and engagement strategies for virtual sessions. For Houston-based clinicians, this resource is crucial for adapting to the changing landscape of healthcare delivery, especially for serving clients in underserved areas of the metropolitan region or for providing continuity of care during public health emergencies.</w:t>
      </w:r>
    </w:p>
    <w:p>
      <w:pPr>
        <w:pStyle w:val="BodyText"/>
      </w:pPr>
      <w:r>
        <w:t xml:space="preserve">Houston Independent School District (HISD). (2023).</w:t>
      </w:r>
      <w:r>
        <w:t xml:space="preserve"> </w:t>
      </w:r>
      <w:r>
        <w:rPr>
          <w:iCs/>
          <w:i/>
        </w:rPr>
        <w:t xml:space="preserve">Special Education Services: Speech and Language Pathology Guidelines</w:t>
      </w:r>
      <w:r>
        <w:t xml:space="preserve">. HISD Administrative Procedures.</w:t>
      </w:r>
    </w:p>
    <w:p>
      <w:pPr>
        <w:pStyle w:val="BodyText"/>
      </w:pPr>
      <w:r>
        <w:t xml:space="preserve">This district-specific document provides practical guidance for Speech Therapists employed by or collaborating with HISD, the largest school district in Texas. It outlines the procedures for referral, evaluation, and the development of Individualized Education Programs (IEPs) within the district. The text highlights the district’s commitment to inclusive education and provides resources for integrating speech therapy into the classroom setting. For professionals working in Houston’s public schools, this document is a key reference for navigating the administrative and educational requirements of the role.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Houston, Texas</dc:title>
  <dc:creator/>
  <dc:language>en</dc:language>
  <cp:keywords/>
  <dcterms:created xsi:type="dcterms:W3CDTF">2026-08-07T11:29:18Z</dcterms:created>
  <dcterms:modified xsi:type="dcterms:W3CDTF">2026-08-07T11:29:18Z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