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Caracas,</w:t>
      </w:r>
      <w:r>
        <w:t xml:space="preserve"> </w:t>
      </w:r>
      <w:r>
        <w:t xml:space="preserve">Venezuela</w:t>
      </w:r>
    </w:p>
    <w:bookmarkStart w:id="23" w:name="X0e6cc96d8209db892060fba580489d1f5051343"/>
    <w:p>
      <w:pPr>
        <w:pStyle w:val="Heading1"/>
      </w:pPr>
      <w:r>
        <w:t xml:space="preserve">Annotated Bibliography: Speech Therapy Practice and Challenges in Caracas, Venezuela</w:t>
      </w:r>
    </w:p>
    <w:p>
      <w:pPr>
        <w:pStyle w:val="FirstParagraph"/>
      </w:pPr>
      <w:r>
        <w:t xml:space="preserve">This annotated bibliography compiles key resources regarding the role, challenges, and methodologies of the Speech Therapist within the specific socio-economic and cultural context of Caracas, Venezuela. The selected texts address the intersection of clinical practice, public health policy, and the impact of the ongoing humanitarian crisis on communication disorders.</w:t>
      </w:r>
    </w:p>
    <w:bookmarkStart w:id="20" w:name="introduction"/>
    <w:p>
      <w:pPr>
        <w:pStyle w:val="Heading2"/>
      </w:pPr>
      <w:r>
        <w:t xml:space="preserve">Introduction</w:t>
      </w:r>
    </w:p>
    <w:p>
      <w:pPr>
        <w:pStyle w:val="FirstParagraph"/>
      </w:pPr>
      <w:r>
        <w:t xml:space="preserve">Speech therapy in Caracas is a discipline that requires not only clinical expertise but also significant adaptability. Practitioners must navigate a landscape defined by resource scarcity, high migration rates, and a complex public health infrastructure. The following entries provide a comprehensive overview of the current state of the profession, ranging from academic research on language development in Venezuelan children to practical guides for low-resource intervention strategies.</w:t>
      </w:r>
    </w:p>
    <w:bookmarkEnd w:id="20"/>
    <w:bookmarkStart w:id="21" w:name="bibliographic-entries"/>
    <w:p>
      <w:pPr>
        <w:pStyle w:val="Heading2"/>
      </w:pPr>
      <w:r>
        <w:t xml:space="preserve">Bibliographic Entries</w:t>
      </w:r>
    </w:p>
    <w:p>
      <w:pPr>
        <w:pStyle w:val="FirstParagraph"/>
      </w:pPr>
      <w:r>
        <w:t xml:space="preserve">Acosta, M., &amp; Rodríguez, L. (2021).</w:t>
      </w:r>
      <w:r>
        <w:t xml:space="preserve"> </w:t>
      </w:r>
      <w:r>
        <w:rPr>
          <w:iCs/>
          <w:i/>
        </w:rPr>
        <w:t xml:space="preserve">Language Development in Venezuelan Children Amidst Socioeconomic Instability</w:t>
      </w:r>
      <w:r>
        <w:t xml:space="preserve">. Journal of Latin American Clinical Linguistics, 14(2), 45-62.</w:t>
      </w:r>
    </w:p>
    <w:p>
      <w:pPr>
        <w:pStyle w:val="BodyText"/>
      </w:pPr>
      <w:r>
        <w:t xml:space="preserve">This peer-reviewed article provides a critical analysis of how the economic crisis in Venezuela has impacted the linguistic development of children in Caracas. The authors argue that malnutrition and lack of access to educational materials have led to a rise in expressive language delays. For the Speech Therapist in Caracas, this text is essential as it contextualizes clinical symptoms within the broader reality of poverty. It offers data-driven insights that help professionals distinguish between organic speech disorders and delays caused by environmental deprivation, a common diagnostic challenge in the region.</w:t>
      </w:r>
    </w:p>
    <w:p>
      <w:pPr>
        <w:pStyle w:val="BodyText"/>
      </w:pPr>
      <w:r>
        <w:t xml:space="preserve">Colegio de Fonoaudiólogos de Venezuela. (2020).</w:t>
      </w:r>
      <w:r>
        <w:t xml:space="preserve"> </w:t>
      </w:r>
      <w:r>
        <w:rPr>
          <w:iCs/>
          <w:i/>
        </w:rPr>
        <w:t xml:space="preserve">Code of Ethics and Professional Practice for Speech Therapists in Venezuela</w:t>
      </w:r>
      <w:r>
        <w:t xml:space="preserve">. Caracas: CFV Publications.</w:t>
      </w:r>
    </w:p>
    <w:p>
      <w:pPr>
        <w:pStyle w:val="BodyText"/>
      </w:pPr>
      <w:r>
        <w:t xml:space="preserve">Published by the national professional body, this document outlines the ethical standards and legal responsibilities of Speech Therapists practicing in Venezuela. It is particularly relevant for practitioners in Caracas who may be working in both public and private sectors. The text addresses issues of patient confidentiality, informed consent, and the ethical management of limited resources. It serves as a foundational reference for maintaining professional integrity while navigating the bureaucratic complexities of the Venezuelan healthcare system.</w:t>
      </w:r>
    </w:p>
    <w:p>
      <w:pPr>
        <w:pStyle w:val="BodyText"/>
      </w:pPr>
      <w:r>
        <w:t xml:space="preserve">Delgado, P. (2019).</w:t>
      </w:r>
      <w:r>
        <w:t xml:space="preserve"> </w:t>
      </w:r>
      <w:r>
        <w:rPr>
          <w:iCs/>
          <w:i/>
        </w:rPr>
        <w:t xml:space="preserve">Low-Resource Intervention Strategies for Aphasia and Dysarthria</w:t>
      </w:r>
      <w:r>
        <w:t xml:space="preserve">. Caracas Medical Review, 8(1), 112-125.</w:t>
      </w:r>
    </w:p>
    <w:p>
      <w:pPr>
        <w:pStyle w:val="BodyText"/>
      </w:pPr>
      <w:r>
        <w:t xml:space="preserve">Delgado’s work is a practical guide tailored specifically for the Venezuelan context. Recognizing the frequent shortages of imported therapeutic materials and technology in Caracas, the author proposes innovative, low-cost intervention techniques using locally available items. This resource is invaluable for Speech Therapists working in public hospitals or community clinics where budgets are constrained. It demonstrates how to maintain high-quality care for patients with acquired communication disorders without relying on expensive, imported equipment.</w:t>
      </w:r>
    </w:p>
    <w:p>
      <w:pPr>
        <w:pStyle w:val="BodyText"/>
      </w:pPr>
      <w:r>
        <w:t xml:space="preserve">Fernández, R., &amp; Gómez, S. (2022).</w:t>
      </w:r>
      <w:r>
        <w:t xml:space="preserve"> </w:t>
      </w:r>
      <w:r>
        <w:rPr>
          <w:iCs/>
          <w:i/>
        </w:rPr>
        <w:t xml:space="preserve">The Impact of Migration on Family Communication Dynamics in Caracas</w:t>
      </w:r>
      <w:r>
        <w:t xml:space="preserve">. Venezuelan Journal of Psychology, 30(4), 88-104.</w:t>
      </w:r>
    </w:p>
    <w:p>
      <w:pPr>
        <w:pStyle w:val="BodyText"/>
      </w:pPr>
      <w:r>
        <w:t xml:space="preserve">This study explores the psychological and communicative effects of migration on families remaining in Caracas. Many Speech Therapists in the capital encounter children who have experienced the separation of parents or caregivers. The article highlights how this trauma manifests in speech and language behaviors, such as selective mutism or regression. It provides therapists with a framework for integrating psychosocial support into speech therapy sessions, ensuring a holistic approach to patient care in a city heavily affected by migration.</w:t>
      </w:r>
    </w:p>
    <w:p>
      <w:pPr>
        <w:pStyle w:val="BodyText"/>
      </w:pPr>
      <w:r>
        <w:t xml:space="preserve">Ministerio del Poder Popular para la Salud. (2018).</w:t>
      </w:r>
      <w:r>
        <w:t xml:space="preserve"> </w:t>
      </w:r>
      <w:r>
        <w:rPr>
          <w:iCs/>
          <w:i/>
        </w:rPr>
        <w:t xml:space="preserve">National Plan for Early Childhood Stimulation and Speech Therapy</w:t>
      </w:r>
      <w:r>
        <w:t xml:space="preserve">. Caracas: MPS Publications.</w:t>
      </w:r>
    </w:p>
    <w:p>
      <w:pPr>
        <w:pStyle w:val="BodyText"/>
      </w:pPr>
      <w:r>
        <w:t xml:space="preserve">Although dated, this government document remains a key reference for understanding the public health framework in Venezuela. It outlines the state’s objectives for early detection of speech and language disorders in children across Caracas. For Speech Therapists working within the public sector, this text is crucial for understanding referral pathways, eligibility criteria for services, and the integration of speech therapy into primary care networks. It also highlights the gap between policy and implementation, a critical area for professional advocacy.</w:t>
      </w:r>
    </w:p>
    <w:p>
      <w:pPr>
        <w:pStyle w:val="BodyText"/>
      </w:pPr>
      <w:r>
        <w:t xml:space="preserve">López, A. (2023).</w:t>
      </w:r>
      <w:r>
        <w:t xml:space="preserve"> </w:t>
      </w:r>
      <w:r>
        <w:rPr>
          <w:iCs/>
          <w:i/>
        </w:rPr>
        <w:t xml:space="preserve">Teletherapy in Venezuela: Opportunities and Barriers</w:t>
      </w:r>
      <w:r>
        <w:t xml:space="preserve">. International Journal of Telehealth in Latin America, 5(1), 22-35.</w:t>
      </w:r>
    </w:p>
    <w:p>
      <w:pPr>
        <w:pStyle w:val="BodyText"/>
      </w:pPr>
      <w:r>
        <w:t xml:space="preserve">López examines the feasibility of teletherapy for Speech Therapists in Caracas. Given the infrastructure challenges, including intermittent electricity and internet connectivity, this article provides a realistic assessment of digital tools. It offers strategies for conducting remote sessions with patients who have mobility issues or live in areas with limited access to specialists. This resource is increasingly important as technology becomes a vital tool for maintaining continuity of care in a challenging environment.</w:t>
      </w:r>
    </w:p>
    <w:p>
      <w:pPr>
        <w:pStyle w:val="BodyText"/>
      </w:pPr>
      <w:r>
        <w:t xml:space="preserve">Martínez, J., &amp; Pérez, C. (2021).</w:t>
      </w:r>
      <w:r>
        <w:t xml:space="preserve"> </w:t>
      </w:r>
      <w:r>
        <w:rPr>
          <w:iCs/>
          <w:i/>
        </w:rPr>
        <w:t xml:space="preserve">Cultural Competence in Speech Therapy: Venezuelan Spanish Dialects and Disorders</w:t>
      </w:r>
      <w:r>
        <w:t xml:space="preserve">. Journal of Hispanic Linguistics, 12(3), 150-165.</w:t>
      </w:r>
    </w:p>
    <w:p>
      <w:pPr>
        <w:pStyle w:val="BodyText"/>
      </w:pPr>
      <w:r>
        <w:t xml:space="preserve">This article addresses the importance of dialectal awareness in the assessment and treatment of speech disorders. It focuses on the specific phonological and lexical characteristics of Venezuelan Spanish, particularly as spoken in Caracas. For Speech Therapists, this text is essential to avoid misdiagnosing dialectal variations as speech errors. It promotes culturally competent practice, ensuring that therapy goals are appropriate and respectful of the patient’s linguistic identity.</w:t>
      </w:r>
    </w:p>
    <w:p>
      <w:pPr>
        <w:pStyle w:val="BodyText"/>
      </w:pPr>
      <w:r>
        <w:t xml:space="preserve">Ramírez, E. (2020).</w:t>
      </w:r>
      <w:r>
        <w:t xml:space="preserve"> </w:t>
      </w:r>
      <w:r>
        <w:rPr>
          <w:iCs/>
          <w:i/>
        </w:rPr>
        <w:t xml:space="preserve">Community-Based Speech Therapy Programs in Urban Venezuela</w:t>
      </w:r>
      <w:r>
        <w:t xml:space="preserve">. Public Health in Latin America, 9(2), 78-90.</w:t>
      </w:r>
    </w:p>
    <w:p>
      <w:pPr>
        <w:pStyle w:val="BodyText"/>
      </w:pPr>
      <w:r>
        <w:t xml:space="preserve">Ramírez documents the success of community-based initiatives in Caracas that bring speech therapy services to underserved neighborhoods. The article highlights the role of Speech Therapists in collaborating with local organizations to provide screenings and basic interventions. It serves as a model for professionals looking to expand their impact beyond clinical settings, addressing the high prevalence of untreated communication disorders in low-income areas of the city.</w:t>
      </w:r>
    </w:p>
    <w:bookmarkEnd w:id="21"/>
    <w:bookmarkStart w:id="22" w:name="conclusion"/>
    <w:p>
      <w:pPr>
        <w:pStyle w:val="Heading2"/>
      </w:pPr>
      <w:r>
        <w:t xml:space="preserve">Conclusion</w:t>
      </w:r>
    </w:p>
    <w:p>
      <w:pPr>
        <w:pStyle w:val="FirstParagraph"/>
      </w:pPr>
      <w:r>
        <w:t xml:space="preserve">The practice of Speech Therapy in Caracas, Venezuela, is defined by resilience and innovation. The resources listed in this annotated bibliography provide a comprehensive foundation for professionals seeking to understand the unique challenges and opportunities in this context. From ethical guidelines and public health policies to practical intervention strategies and cultural considerations, these texts equip Speech Therapists with the knowledge necessary to deliver effective, compassionate care in a complex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Caracas, Venezuela</dc:title>
  <dc:creator/>
  <dc:language>en</dc:language>
  <cp:keywords/>
  <dcterms:created xsi:type="dcterms:W3CDTF">2026-08-07T10:39:57Z</dcterms:created>
  <dcterms:modified xsi:type="dcterms:W3CDTF">2026-08-07T10:39:57Z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