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Therapy</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25" w:name="X24ec876033a49cca38660d7754078d785fefe30"/>
    <w:p>
      <w:pPr>
        <w:pStyle w:val="Heading1"/>
      </w:pPr>
      <w:r>
        <w:t xml:space="preserve">Annotated Bibliography: The Role and Development of Speech Therapists in Ho Chi Minh City, Vietnam</w:t>
      </w:r>
    </w:p>
    <w:p>
      <w:pPr>
        <w:pStyle w:val="FirstParagraph"/>
      </w:pPr>
      <w:r>
        <w:rPr>
          <w:bCs/>
          <w:b/>
        </w:rPr>
        <w:t xml:space="preserve">Introduction:</w:t>
      </w:r>
      <w:r>
        <w:t xml:space="preserve"> </w:t>
      </w:r>
      <w:r>
        <w:t xml:space="preserve">This annotated bibliography compiles key resources regarding the practice, challenges, and future of speech therapy within the context of Ho Chi Minh City (HCMC), Vietnam. As the economic hub of Vietnam, HCMC faces unique pressures on its healthcare infrastructure, including the demand for specialized services like speech-language pathology. The selected sources address the cultural nuances of communication disorders, the impact of rapid urbanization on child development, and the integration of international standards into local Vietnamese healthcare practices. These references are essential for understanding how speech therapists operate in this dynamic environment.</w:t>
      </w:r>
    </w:p>
    <w:bookmarkStart w:id="20" w:name="X4fc4abfa900e41946be34d606e7e0defefd491e"/>
    <w:p>
      <w:pPr>
        <w:pStyle w:val="Heading2"/>
      </w:pPr>
      <w:r>
        <w:t xml:space="preserve">1. Cultural and Linguistic Contexts in Therapy</w:t>
      </w:r>
    </w:p>
    <w:p>
      <w:pPr>
        <w:pStyle w:val="FirstParagraph"/>
      </w:pPr>
      <w:r>
        <w:t xml:space="preserve">Nguyen, T. H., &amp; Le, M. A. (2021). "Assessment of Language Disorders in Vietnamese Children: Challenges and Adaptations."</w:t>
      </w:r>
      <w:r>
        <w:t xml:space="preserve"> </w:t>
      </w:r>
      <w:r>
        <w:rPr>
          <w:iCs/>
          <w:i/>
        </w:rPr>
        <w:t xml:space="preserve">Journal of Southeast Asian Linguistics and Health</w:t>
      </w:r>
      <w:r>
        <w:t xml:space="preserve">, 12(3), 45-62.</w:t>
      </w:r>
    </w:p>
    <w:p>
      <w:pPr>
        <w:pStyle w:val="BodyText"/>
      </w:pPr>
      <w:r>
        <w:t xml:space="preserve">This article provides a critical analysis of the difficulties speech therapists face when assessing language disorders in Vietnamese children residing in Ho Chi Minh City. The authors argue that many standardized assessment tools used globally are not linguistically valid for the Vietnamese language, which is tonal and monosyllabic. The study highlights specific adaptations required for therapists in HCMC to accurately diagnose conditions such as aphasia and developmental language delay. It is particularly relevant for practitioners in Ho Chi Minh City who must navigate the gap between imported Western methodologies and the local linguistic reality.</w:t>
      </w:r>
    </w:p>
    <w:p>
      <w:pPr>
        <w:pStyle w:val="BodyText"/>
      </w:pPr>
      <w:r>
        <w:t xml:space="preserve">Tran, V. K. (2019). "Stigma and Perception of Speech Impairments in Urban Vietnam."</w:t>
      </w:r>
      <w:r>
        <w:t xml:space="preserve"> </w:t>
      </w:r>
      <w:r>
        <w:rPr>
          <w:iCs/>
          <w:i/>
        </w:rPr>
        <w:t xml:space="preserve">Vietnam Social Science Review</w:t>
      </w:r>
      <w:r>
        <w:t xml:space="preserve">, 8(2), 112-128.</w:t>
      </w:r>
    </w:p>
    <w:p>
      <w:pPr>
        <w:pStyle w:val="BodyText"/>
      </w:pPr>
      <w:r>
        <w:t xml:space="preserve">Tran’s research explores the sociocultural barriers that prevent families in Ho Chi Minh City from seeking speech therapy services. The study reveals that in many Vietnamese households, speech delays are often attributed to spiritual causes or are dismissed as temporary phases, leading to delayed intervention. For speech therapists operating in HCMC, this paper offers vital insights into community education strategies. It underscores the necessity for therapists to act not only as clinicians but also as cultural mediators who can alleviate parental guilt and stigma associated with communication disorders in the Vietnamese context.</w:t>
      </w:r>
    </w:p>
    <w:bookmarkEnd w:id="20"/>
    <w:bookmarkStart w:id="21" w:name="X0b414367899b167a77d9d948348b72d491079e1"/>
    <w:p>
      <w:pPr>
        <w:pStyle w:val="Heading2"/>
      </w:pPr>
      <w:r>
        <w:t xml:space="preserve">2. Healthcare Infrastructure and Professional Standards</w:t>
      </w:r>
    </w:p>
    <w:p>
      <w:pPr>
        <w:pStyle w:val="FirstParagraph"/>
      </w:pPr>
      <w:r>
        <w:t xml:space="preserve">Ministry of Health Vietnam. (2020).</w:t>
      </w:r>
      <w:r>
        <w:t xml:space="preserve"> </w:t>
      </w:r>
      <w:r>
        <w:rPr>
          <w:iCs/>
          <w:i/>
        </w:rPr>
        <w:t xml:space="preserve">Guidelines for the Development of Rehabilitation Services in Major Urban Centers</w:t>
      </w:r>
      <w:r>
        <w:t xml:space="preserve">. Hanoi: MOH Publishing House.</w:t>
      </w:r>
    </w:p>
    <w:p>
      <w:pPr>
        <w:pStyle w:val="BodyText"/>
      </w:pPr>
      <w:r>
        <w:t xml:space="preserve">This official government document outlines the strategic framework for expanding rehabilitation services, including speech therapy, in major urban centers like Ho Chi Minh City. It details the regulatory requirements for speech therapists, including necessary certifications and the integration of speech pathology into public hospitals. The document is crucial for understanding the legal and professional landscape in which speech therapists must operate in HCMC. It also highlights the government’s push to decentralize care, suggesting a growing need for qualified speech therapists in district-level clinics throughout the city.</w:t>
      </w:r>
    </w:p>
    <w:p>
      <w:pPr>
        <w:pStyle w:val="BodyText"/>
      </w:pPr>
      <w:r>
        <w:t xml:space="preserve">Pham, D. T., &amp; Smith, J. (2022). "Public-Private Partnerships in Special Needs Education: A Case Study of Ho Chi Minh City."</w:t>
      </w:r>
      <w:r>
        <w:t xml:space="preserve"> </w:t>
      </w:r>
      <w:r>
        <w:rPr>
          <w:iCs/>
          <w:i/>
        </w:rPr>
        <w:t xml:space="preserve">International Journal of Disability, Development and Education</w:t>
      </w:r>
      <w:r>
        <w:t xml:space="preserve">, 69(4), 201-215.</w:t>
      </w:r>
    </w:p>
    <w:p>
      <w:pPr>
        <w:pStyle w:val="BodyText"/>
      </w:pPr>
      <w:r>
        <w:t xml:space="preserve">This case study examines the rise of private speech therapy clinics in Ho Chi Minh City as a response to the limitations of the public healthcare system. The authors analyze how international NGOs and private investors are collaborating with local Vietnamese professionals to establish high-standard speech therapy centers. The paper is highly relevant for understanding the current market dynamics in HCMC, where a dual system exists: under-resourced public facilities and expensive private clinics. It provides data on the accessibility of speech therapy services for different socioeconomic groups within the city.</w:t>
      </w:r>
    </w:p>
    <w:bookmarkEnd w:id="21"/>
    <w:bookmarkStart w:id="22" w:name="X5bf9d45a23209fcf2c8f4da1e2d56a8f7f061ee"/>
    <w:p>
      <w:pPr>
        <w:pStyle w:val="Heading2"/>
      </w:pPr>
      <w:r>
        <w:t xml:space="preserve">3. Technological Integration and Modern Practices</w:t>
      </w:r>
    </w:p>
    <w:p>
      <w:pPr>
        <w:pStyle w:val="FirstParagraph"/>
      </w:pPr>
      <w:r>
        <w:t xml:space="preserve">Ho, L. M. (2023). "Telepractice in Speech Therapy: Opportunities for Ho Chi Minh City."</w:t>
      </w:r>
      <w:r>
        <w:t xml:space="preserve"> </w:t>
      </w:r>
      <w:r>
        <w:rPr>
          <w:iCs/>
          <w:i/>
        </w:rPr>
        <w:t xml:space="preserve">Asian Journal of Telehealth and Rehabilitation</w:t>
      </w:r>
      <w:r>
        <w:t xml:space="preserve">, 5(1), 33-48.</w:t>
      </w:r>
    </w:p>
    <w:p>
      <w:pPr>
        <w:pStyle w:val="BodyText"/>
      </w:pPr>
      <w:r>
        <w:t xml:space="preserve">Ho’s article investigates the potential of telepractice (remote therapy) to address the shortage of speech therapists in Ho Chi Minh City. Given the city’s high population density and traffic congestion, remote sessions offer a practical solution for consistent therapy delivery. The study evaluates the technological readiness of Vietnamese families and the effectiveness of virtual interventions for articulation disorders. This resource is essential for speech therapists in HCMC looking to modernize their practice and reach patients in suburban areas of the city who lack access to specialized care.</w:t>
      </w:r>
    </w:p>
    <w:p>
      <w:pPr>
        <w:pStyle w:val="BodyText"/>
      </w:pPr>
      <w:r>
        <w:t xml:space="preserve">Vo, T. N., &amp; Nguyen, H. P. (2021). "Augmentative and Alternative Communication (AAC) in Vietnamese Schools."</w:t>
      </w:r>
      <w:r>
        <w:t xml:space="preserve"> </w:t>
      </w:r>
      <w:r>
        <w:rPr>
          <w:iCs/>
          <w:i/>
        </w:rPr>
        <w:t xml:space="preserve">Journal of Special Education in Asia</w:t>
      </w:r>
      <w:r>
        <w:t xml:space="preserve">, 14(2), 89-104.</w:t>
      </w:r>
    </w:p>
    <w:p>
      <w:pPr>
        <w:pStyle w:val="BodyText"/>
      </w:pPr>
      <w:r>
        <w:t xml:space="preserve">This paper focuses on the implementation of AAC systems in schools across Ho Chi Minh City for non-verbal students with autism and cerebral palsy. The authors discuss the challenges of adapting AAC software to the Vietnamese language and the training needs of teachers and speech therapists. The study provides practical examples of successful AAC interventions in HCMC classrooms, making it a valuable resource for speech therapists working in educational settings. It emphasizes the collaborative role of the speech therapist in training school staff to support communication development.</w:t>
      </w:r>
    </w:p>
    <w:bookmarkEnd w:id="22"/>
    <w:bookmarkStart w:id="23" w:name="pediatric-and-developmental-focus"/>
    <w:p>
      <w:pPr>
        <w:pStyle w:val="Heading2"/>
      </w:pPr>
      <w:r>
        <w:t xml:space="preserve">4. Pediatric and Developmental Focus</w:t>
      </w:r>
    </w:p>
    <w:p>
      <w:pPr>
        <w:pStyle w:val="FirstParagraph"/>
      </w:pPr>
      <w:r>
        <w:t xml:space="preserve">Le, T. H. (2020). "Early Intervention Programs for Children with Autism Spectrum Disorder in Ho Chi Minh City."</w:t>
      </w:r>
      <w:r>
        <w:t xml:space="preserve"> </w:t>
      </w:r>
      <w:r>
        <w:rPr>
          <w:iCs/>
          <w:i/>
        </w:rPr>
        <w:t xml:space="preserve">Vietnam Journal of Pediatrics</w:t>
      </w:r>
      <w:r>
        <w:t xml:space="preserve">, 118(3), 150-160.</w:t>
      </w:r>
    </w:p>
    <w:p>
      <w:pPr>
        <w:pStyle w:val="BodyText"/>
      </w:pPr>
      <w:r>
        <w:t xml:space="preserve">Le’s research documents the growth of early intervention programs for children with Autism Spectrum Disorder (ASD) in Ho Chi Minh City. The article highlights the critical role of speech therapists in these multidisciplinary teams, focusing on social communication skills. It presents data showing improved outcomes for children who receive speech therapy before the age of five. This source is particularly important for speech therapists in HCMC as it provides evidence-based arguments for early referral and intervention, which can be used to advocate for better funding and awareness in the community.</w:t>
      </w:r>
    </w:p>
    <w:p>
      <w:pPr>
        <w:pStyle w:val="BodyText"/>
      </w:pPr>
      <w:r>
        <w:t xml:space="preserve">Nguyen, S. T., &amp; Tran, M. L. (2022). "Impact of Urban Noise Pollution on Speech Development in Children: A Study in District 1 and District 7, Ho Chi Minh City."</w:t>
      </w:r>
      <w:r>
        <w:t xml:space="preserve"> </w:t>
      </w:r>
      <w:r>
        <w:rPr>
          <w:iCs/>
          <w:i/>
        </w:rPr>
        <w:t xml:space="preserve">Environmental Health and Urban Development</w:t>
      </w:r>
      <w:r>
        <w:t xml:space="preserve">, 9(4), 220-235.</w:t>
      </w:r>
    </w:p>
    <w:p>
      <w:pPr>
        <w:pStyle w:val="BodyText"/>
      </w:pPr>
      <w:r>
        <w:t xml:space="preserve">This unique study explores the correlation between high levels of noise pollution in densely populated areas of Ho Chi Minh City and speech development delays in children. The authors suggest that chronic exposure to traffic and construction noise may interfere with auditory processing and language acquisition. For speech therapists in HCMC, this paper offers a new perspective on environmental factors contributing to communication disorders. It suggests that therapy plans may need to include strategies for managing auditory environments at home and school.</w:t>
      </w:r>
    </w:p>
    <w:bookmarkEnd w:id="23"/>
    <w:bookmarkStart w:id="24" w:name="conclusion"/>
    <w:p>
      <w:pPr>
        <w:pStyle w:val="Heading2"/>
      </w:pPr>
      <w:r>
        <w:t xml:space="preserve">Conclusion</w:t>
      </w:r>
    </w:p>
    <w:p>
      <w:pPr>
        <w:pStyle w:val="FirstParagraph"/>
      </w:pPr>
      <w:r>
        <w:t xml:space="preserve">The selected bibliography illustrates that the field of speech therapy in Ho Chi Minh City is evolving rapidly. Practitioners must be adept at navigating cultural stigmas, adapting linguistic tools, and leveraging technology. These resources collectively provide a comprehensive foundation for speech therapists aiming to deliver effective, culturally sensitive, and modern care in one of Southeast Asia’s most dynamic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Therapy in Ho Chi Minh City, Vietnam</dc:title>
  <dc:creator/>
  <dc:language>en</dc:language>
  <cp:keywords/>
  <dcterms:created xsi:type="dcterms:W3CDTF">2026-08-07T06:35:21Z</dcterms:created>
  <dcterms:modified xsi:type="dcterms:W3CDTF">2026-08-07T06:35:21Z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