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dfec9778023973b9c4f213c33e04de31ae6beac"/>
    <w:p>
      <w:pPr>
        <w:pStyle w:val="Heading1"/>
      </w:pPr>
      <w:r>
        <w:t xml:space="preserve">Annotated Bibliography: The Role of the Statistician in São Paulo, Brazil</w:t>
      </w:r>
    </w:p>
    <w:p>
      <w:pPr>
        <w:pStyle w:val="FirstParagraph"/>
      </w:pPr>
      <w:r>
        <w:t xml:space="preserve">This annotated bibliography compiles essential resources regarding the profession of the statistician within the specific socio-economic and technological context of São Paulo, Brazil. As the financial and industrial hub of Latin America, São Paulo presents unique challenges and opportunities for data professionals. The selected works explore the intersection of statistical theory, public policy, corporate data science, and the regulatory environment governing data in Brazil. These sources are critical for understanding how statisticians contribute to urban planning, economic forecasting, and technological innovation in the region.</w:t>
      </w:r>
    </w:p>
    <w:bookmarkStart w:id="20" w:name="public-policy-and-urban-statistics"/>
    <w:p>
      <w:pPr>
        <w:pStyle w:val="Heading2"/>
      </w:pPr>
      <w:r>
        <w:t xml:space="preserve">Public Policy and Urban Statistics</w:t>
      </w:r>
    </w:p>
    <w:p>
      <w:pPr>
        <w:pStyle w:val="FirstParagraph"/>
      </w:pPr>
      <w:r>
        <w:t xml:space="preserve">Instituto Brasileiro de Geografia e Estatística (IBGE). (2022).</w:t>
      </w:r>
      <w:r>
        <w:t xml:space="preserve"> </w:t>
      </w:r>
      <w:r>
        <w:rPr>
          <w:iCs/>
          <w:i/>
        </w:rPr>
        <w:t xml:space="preserve">Censo Demográfico 2022: Resultados do Universo – São Paulo (Município)</w:t>
      </w:r>
      <w:r>
        <w:t xml:space="preserve">. Rio de Janeiro: IBGE.</w:t>
      </w:r>
    </w:p>
    <w:p>
      <w:pPr>
        <w:pStyle w:val="BodyText"/>
      </w:pPr>
      <w:r>
        <w:t xml:space="preserve">This foundational document provides the most comprehensive statistical data regarding the population of São Paulo. For a statistician working in the city, this source is indispensable for understanding demographic shifts, household composition, and urban density. The methodology section is particularly relevant, as it details the sampling techniques and data collection strategies employed in one of the world's largest metropolitan areas. It highlights the critical role of the statistician in ensuring data accuracy amidst logistical challenges. The data presented here serves as the baseline for public health initiatives, educational planning, and infrastructure development in São Paulo, demonstrating the direct impact of statistical work on civic life.</w:t>
      </w:r>
    </w:p>
    <w:p>
      <w:pPr>
        <w:pStyle w:val="BodyText"/>
      </w:pPr>
      <w:r>
        <w:t xml:space="preserve">Prefeitura da Cidade de São Paulo. (2023).</w:t>
      </w:r>
      <w:r>
        <w:t xml:space="preserve"> </w:t>
      </w:r>
      <w:r>
        <w:rPr>
          <w:iCs/>
          <w:i/>
        </w:rPr>
        <w:t xml:space="preserve">Plano Diretor Estratégico: Indicadores Estatísticos e Monitoramento</w:t>
      </w:r>
      <w:r>
        <w:t xml:space="preserve">. São Paulo: Secretaria Municipal de Planejamento Urbano.</w:t>
      </w:r>
    </w:p>
    <w:p>
      <w:pPr>
        <w:pStyle w:val="BodyText"/>
      </w:pPr>
      <w:r>
        <w:t xml:space="preserve">This report outlines the strategic urban planning framework for São Paulo, heavily reliant on statistical indicators. It illustrates how statisticians collaborate with urban planners to monitor housing conditions, transportation efficiency, and environmental quality. The document emphasizes the need for real-time data analysis to address the complexities of a megacity. For professionals in São Paulo, this text is a practical guide to the application of statistics in municipal governance. It underscores the statistician's responsibility in interpreting complex datasets to inform policy decisions that affect millions of residents, bridging the gap between raw data and actionable urban solutions.</w:t>
      </w:r>
    </w:p>
    <w:bookmarkEnd w:id="20"/>
    <w:bookmarkStart w:id="21" w:name="corporate-sector-and-data-science"/>
    <w:p>
      <w:pPr>
        <w:pStyle w:val="Heading2"/>
      </w:pPr>
      <w:r>
        <w:t xml:space="preserve">Corporate Sector and Data Science</w:t>
      </w:r>
    </w:p>
    <w:p>
      <w:pPr>
        <w:pStyle w:val="FirstParagraph"/>
      </w:pPr>
      <w:r>
        <w:t xml:space="preserve">Associação Brasileira de Estatística (ABE). (2021).</w:t>
      </w:r>
      <w:r>
        <w:t xml:space="preserve"> </w:t>
      </w:r>
      <w:r>
        <w:rPr>
          <w:iCs/>
          <w:i/>
        </w:rPr>
        <w:t xml:space="preserve">O Estatístico no Mercado de Trabalho Brasileiro: Tendências e Desafios</w:t>
      </w:r>
      <w:r>
        <w:t xml:space="preserve">. São Paulo: ABE.</w:t>
      </w:r>
    </w:p>
    <w:p>
      <w:pPr>
        <w:pStyle w:val="BodyText"/>
      </w:pPr>
      <w:r>
        <w:t xml:space="preserve">Published by the Brazilian Association of Statistics, this study offers a detailed analysis of the employment landscape for statisticians in Brazil, with a significant focus on São Paulo as the primary economic center. The report discusses the evolving role of the statistician, who is increasingly expected to possess skills in machine learning and big data analytics. It highlights the demand for statistical expertise in sectors such as finance, logistics, and technology, which are dominant in São Paulo. This resource is vital for understanding the professional trajectory of statisticians in the region, emphasizing the need for continuous education and adaptation to new computational tools to remain competitive in the São Paulo job market.</w:t>
      </w:r>
    </w:p>
    <w:p>
      <w:pPr>
        <w:pStyle w:val="BodyText"/>
      </w:pPr>
      <w:r>
        <w:t xml:space="preserve">Silva, R., &amp; Oliveira, M. (2020).</w:t>
      </w:r>
      <w:r>
        <w:t xml:space="preserve"> </w:t>
      </w:r>
      <w:r>
        <w:rPr>
          <w:iCs/>
          <w:i/>
        </w:rPr>
        <w:t xml:space="preserve">Data Science in Brazilian Financial Markets: A Case Study of São Paulo</w:t>
      </w:r>
      <w:r>
        <w:t xml:space="preserve">. Journal of Latin American Business Statistics, 15(3), 45-62.</w:t>
      </w:r>
    </w:p>
    <w:p>
      <w:pPr>
        <w:pStyle w:val="BodyText"/>
      </w:pPr>
      <w:r>
        <w:t xml:space="preserve">This academic article examines the application of advanced statistical methods in the financial sector of São Paulo, home to the B3 (Brazil, Stock, and Commodity Exchange). The authors analyze how statisticians and data scientists utilize predictive modeling and risk assessment techniques to navigate market volatility. The study provides concrete examples of statistical models used by major banks and investment firms headquartered in São Paulo. It is a crucial reference for statisticians interested in the financial industry, illustrating the high level of technical proficiency required to contribute to economic stability and growth in Brazil's financial capital.</w:t>
      </w:r>
    </w:p>
    <w:bookmarkEnd w:id="21"/>
    <w:bookmarkStart w:id="22" w:name="regulatory-environment-and-ethics"/>
    <w:p>
      <w:pPr>
        <w:pStyle w:val="Heading2"/>
      </w:pPr>
      <w:r>
        <w:t xml:space="preserve">Regulatory Environment and Ethics</w:t>
      </w:r>
    </w:p>
    <w:p>
      <w:pPr>
        <w:pStyle w:val="FirstParagraph"/>
      </w:pPr>
      <w:r>
        <w:t xml:space="preserve">Congresso Nacional do Brasil. (2018).</w:t>
      </w:r>
      <w:r>
        <w:t xml:space="preserve"> </w:t>
      </w:r>
      <w:r>
        <w:rPr>
          <w:iCs/>
          <w:i/>
        </w:rPr>
        <w:t xml:space="preserve">Lei Geral de Proteção de Dados Pessoais (LGPD) – Lei nº 13.709/2018</w:t>
      </w:r>
      <w:r>
        <w:t xml:space="preserve">. Brasília: Diário Oficial da União.</w:t>
      </w:r>
    </w:p>
    <w:p>
      <w:pPr>
        <w:pStyle w:val="BodyText"/>
      </w:pPr>
      <w:r>
        <w:t xml:space="preserve">While a legal document, the General Data Protection Law (LGPD) is essential reading for any statistician operating in Brazil, particularly in São Paulo, where most corporate data operations are centralized. This law regulates the collection, storage, and analysis of personal data, imposing strict ethical and legal standards on statistical practices. Statisticians must ensure that their methodologies comply with these regulations to protect individual privacy. Understanding the LGPD is critical for maintaining professional integrity and avoiding legal repercussions. This source provides the legal framework within which statisticians must design surveys, conduct experiments, and analyze data in the modern Brazilian context.</w:t>
      </w:r>
    </w:p>
    <w:p>
      <w:pPr>
        <w:pStyle w:val="BodyText"/>
      </w:pPr>
      <w:r>
        <w:t xml:space="preserve">Conselho Federal de Estatística (CFE). (2022).</w:t>
      </w:r>
      <w:r>
        <w:t xml:space="preserve"> </w:t>
      </w:r>
      <w:r>
        <w:rPr>
          <w:iCs/>
          <w:i/>
        </w:rPr>
        <w:t xml:space="preserve">Código de Ética Profissional do Estatístico</w:t>
      </w:r>
      <w:r>
        <w:t xml:space="preserve">. Brasília: CFE.</w:t>
      </w:r>
    </w:p>
    <w:p>
      <w:pPr>
        <w:pStyle w:val="BodyText"/>
      </w:pPr>
      <w:r>
        <w:t xml:space="preserve">This document establishes the ethical guidelines for the practice of statistics in Brazil. It addresses issues such as data integrity, confidentiality, and the responsible communication of statistical results. For statisticians in São Paulo, where the volume and sensitivity of data are immense, adherence to this code is paramount. The document reinforces the statistician's role as a guardian of truth in an era of misinformation. It provides a moral compass for professionals dealing with high-stakes data in corporate, governmental, and academic settings, ensuring that statistical practices contribute positively to society and uphold the reputation of the profession in Brazil.</w:t>
      </w:r>
    </w:p>
    <w:bookmarkEnd w:id="22"/>
    <w:bookmarkStart w:id="23" w:name="academic-and-research-contributions"/>
    <w:p>
      <w:pPr>
        <w:pStyle w:val="Heading2"/>
      </w:pPr>
      <w:r>
        <w:t xml:space="preserve">Academic and Research Contributions</w:t>
      </w:r>
    </w:p>
    <w:p>
      <w:pPr>
        <w:pStyle w:val="FirstParagraph"/>
      </w:pPr>
      <w:r>
        <w:t xml:space="preserve">Universidade de São Paulo (USP). (2023).</w:t>
      </w:r>
      <w:r>
        <w:t xml:space="preserve"> </w:t>
      </w:r>
      <w:r>
        <w:rPr>
          <w:iCs/>
          <w:i/>
        </w:rPr>
        <w:t xml:space="preserve">Anuário Estatístico da USP: Pesquisa e Inovação</w:t>
      </w:r>
      <w:r>
        <w:t xml:space="preserve">. São Paulo: Pró-Reitoria de Pesquisa.</w:t>
      </w:r>
    </w:p>
    <w:p>
      <w:pPr>
        <w:pStyle w:val="BodyText"/>
      </w:pPr>
      <w:r>
        <w:t xml:space="preserve">This annual report from the University of São Paulo, one of the leading academic institutions in Latin America, highlights the university's contributions to statistical research and innovation. It showcases projects where statisticians collaborate with researchers in fields such as medicine, engineering, and social sciences. The document reflects the strong academic foundation of the statistical profession in São Paulo and the importance of interdisciplinary collaboration. It serves as an inspiration for statisticians seeking to engage in research-driven roles, demonstrating how statistical expertise can advance knowledge and solve complex problems across various domains in Brazil.</w:t>
      </w:r>
    </w:p>
    <w:p>
      <w:pPr>
        <w:pStyle w:val="BodyText"/>
      </w:pPr>
      <w:r>
        <w:t xml:space="preserve">Santos, A. (2019).</w:t>
      </w:r>
      <w:r>
        <w:t xml:space="preserve"> </w:t>
      </w:r>
      <w:r>
        <w:rPr>
          <w:iCs/>
          <w:i/>
        </w:rPr>
        <w:t xml:space="preserve">Estatística e Desigualdade Social: Uma Análise da Região Metropolitana de São Paulo</w:t>
      </w:r>
      <w:r>
        <w:t xml:space="preserve">. Revista Brasileira de Ciências Sociais, 34(100), 112-130.</w:t>
      </w:r>
    </w:p>
    <w:p>
      <w:pPr>
        <w:pStyle w:val="BodyText"/>
      </w:pPr>
      <w:r>
        <w:t xml:space="preserve">This article explores the use of statistical methods to analyze social inequality in the São Paulo metropolitan region. The author employs advanced statistical techniques to quantify disparities in income, education, and access to public services. The study underscores the statistician's role in shedding light on social issues and informing policies aimed at reducing inequality. It is a powerful example of how statistics can be used as a tool for social justice and advocacy. For statisticians in São Paulo, this work highlights the potential of their profession to contribute to a more equitable society by providing evidence-based insights into the challenges faced by vulnerable populations.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São Paulo, Brazil</dc:title>
  <dc:creator/>
  <dc:language>en</dc:language>
  <cp:keywords/>
  <dcterms:created xsi:type="dcterms:W3CDTF">2026-08-08T18:15:53Z</dcterms:created>
  <dcterms:modified xsi:type="dcterms:W3CDTF">2026-08-08T18:15:53Z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