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a7c2e4a4ad604b66c77e26297bd08f2b55de252"/>
    <w:p>
      <w:pPr>
        <w:pStyle w:val="Heading1"/>
      </w:pPr>
      <w:r>
        <w:t xml:space="preserve">Annotated Bibliography: The Role of the Statistician in Kinshasa, DR Congo</w:t>
      </w:r>
    </w:p>
    <w:p>
      <w:pPr>
        <w:pStyle w:val="FirstParagraph"/>
      </w:pPr>
      <w:r>
        <w:t xml:space="preserve">This annotated bibliography compiles essential literature regarding the profession of the statistician within the specific socio-economic and political context of Kinshasa, the capital of the Democratic Republic of the Congo (DRC). The documents selected below highlight the critical intersection of data science, public policy, and development economics in Central Africa. They address the challenges of data scarcity, the necessity of robust statistical infrastructure, and the vital role statisticians play in shaping the future of Kinshasa through evidence-based decision-making.</w:t>
      </w:r>
    </w:p>
    <w:bookmarkStart w:id="20" w:name="references"/>
    <w:p>
      <w:pPr>
        <w:pStyle w:val="Heading2"/>
      </w:pPr>
      <w:r>
        <w:t xml:space="preserve">References</w:t>
      </w:r>
    </w:p>
    <w:p>
      <w:pPr>
        <w:pStyle w:val="FirstParagraph"/>
      </w:pPr>
      <w:r>
        <w:t xml:space="preserve">Institut National de la Statistique (INS). (2020).</w:t>
      </w:r>
      <w:r>
        <w:t xml:space="preserve"> </w:t>
      </w:r>
      <w:r>
        <w:rPr>
          <w:iCs/>
          <w:i/>
        </w:rPr>
        <w:t xml:space="preserve">Enquête Démographique et de Santé et à Indicateurs Multiples (EDS-MICS) 2017-2018: Rapport principal</w:t>
      </w:r>
      <w:r>
        <w:t xml:space="preserve">. Kinshasa, DRC: INS.</w:t>
      </w:r>
    </w:p>
    <w:p>
      <w:pPr>
        <w:pStyle w:val="BodyText"/>
      </w:pPr>
      <w:r>
        <w:t xml:space="preserve">This comprehensive report is arguably the most significant statistical document produced in Kinshasa in recent years. It provides a granular analysis of health, population, and nutrition indicators across the DRC, with specific breakdowns for the Kinshasa province. For the statistician working in this region, this text is foundational. It illustrates the immense logistical challenges of conducting large-scale surveys in a megacity characterized by rapid urbanization and informal settlements. The methodology section offers valuable insights into sampling techniques adapted for the unique demographic landscape of Kinshasa, serving as a practical guide for statisticians aiming to improve data accuracy in developing urban environments.</w:t>
      </w:r>
    </w:p>
    <w:p>
      <w:pPr>
        <w:pStyle w:val="BodyText"/>
      </w:pPr>
      <w:r>
        <w:t xml:space="preserve">World Bank. (2019).</w:t>
      </w:r>
      <w:r>
        <w:t xml:space="preserve"> </w:t>
      </w:r>
      <w:r>
        <w:rPr>
          <w:iCs/>
          <w:i/>
        </w:rPr>
        <w:t xml:space="preserve">Democratic Republic of Congo: Statistical Capacity Assessment</w:t>
      </w:r>
      <w:r>
        <w:t xml:space="preserve">. Washington, DC: World Bank Group.</w:t>
      </w:r>
    </w:p>
    <w:p>
      <w:pPr>
        <w:pStyle w:val="BodyText"/>
      </w:pPr>
      <w:r>
        <w:t xml:space="preserve">This assessment provides a critical evaluation of the statistical systems within the DRC, focusing heavily on the institutional framework based in Kinshasa. The document outlines the gaps in human capital, infrastructure, and legal frameworks that statisticians in the country must navigate. It is particularly relevant for understanding the professional environment of a statistician in Kinshasa, highlighting the need for continuous professional development and international collaboration. The report argues that strengthening the capacity of local statisticians is a prerequisite for effective economic planning and poverty reduction strategies in the capital.</w:t>
      </w:r>
    </w:p>
    <w:p>
      <w:pPr>
        <w:pStyle w:val="BodyText"/>
      </w:pPr>
      <w:r>
        <w:t xml:space="preserve">United Nations Economic Commission for Africa (UNECA). (2021).</w:t>
      </w:r>
      <w:r>
        <w:t xml:space="preserve"> </w:t>
      </w:r>
      <w:r>
        <w:rPr>
          <w:iCs/>
          <w:i/>
        </w:rPr>
        <w:t xml:space="preserve">Statistical Yearbook for Africa 2021: Data for Development</w:t>
      </w:r>
      <w:r>
        <w:t xml:space="preserve">. Addis Ababa: UNECA.</w:t>
      </w:r>
    </w:p>
    <w:p>
      <w:pPr>
        <w:pStyle w:val="BodyText"/>
      </w:pPr>
      <w:r>
        <w:t xml:space="preserve">While a continental publication, this yearbook is indispensable for statisticians in Kinshasa who require comparative data to contextualize local findings. It emphasizes the role of statistics in achieving the Sustainable Development Goals (SDGs). For the Congolese statistician, this resource provides benchmarks for economic growth, education, and health metrics. It underscores the importance of data sovereignty and the need for Kinshasa-based experts to lead the collection and interpretation of data rather than relying solely on external estimates.</w:t>
      </w:r>
    </w:p>
    <w:p>
      <w:pPr>
        <w:pStyle w:val="BodyText"/>
      </w:pPr>
      <w:r>
        <w:t xml:space="preserve">Mbuyi, J. P., &amp; Kaseya, L. (2018). "Urbanization and Data Challenges in Kinshasa: A Statistical Perspective."</w:t>
      </w:r>
      <w:r>
        <w:t xml:space="preserve"> </w:t>
      </w:r>
      <w:r>
        <w:rPr>
          <w:iCs/>
          <w:i/>
        </w:rPr>
        <w:t xml:space="preserve">African Journal of Economic and Management Studies</w:t>
      </w:r>
      <w:r>
        <w:t xml:space="preserve">, 9(3), 45-62.</w:t>
      </w:r>
    </w:p>
    <w:p>
      <w:pPr>
        <w:pStyle w:val="BodyText"/>
      </w:pPr>
      <w:r>
        <w:t xml:space="preserve">This academic article directly addresses the specific challenges faced by statisticians operating in Kinshasa. The authors discuss the difficulties of mapping informal economies and unregistered populations, which constitute a significant portion of the city's demographic. The paper argues that traditional statistical methods often fail to capture the reality of Kinshasa's urban sprawl. It proposes innovative methodologies, including the use of mobile phone data and satellite imagery, suggesting a modernization of the statistician's toolkit to better serve policy-makers in the DRC.</w:t>
      </w:r>
    </w:p>
    <w:p>
      <w:pPr>
        <w:pStyle w:val="BodyText"/>
      </w:pPr>
      <w:r>
        <w:t xml:space="preserve">African Union. (2016).</w:t>
      </w:r>
      <w:r>
        <w:t xml:space="preserve"> </w:t>
      </w:r>
      <w:r>
        <w:rPr>
          <w:iCs/>
          <w:i/>
        </w:rPr>
        <w:t xml:space="preserve">Programme for the Statistical Development of Africa (PSDA) 2014-2024</w:t>
      </w:r>
      <w:r>
        <w:t xml:space="preserve">. Addis Ababa: African Union Commission.</w:t>
      </w:r>
    </w:p>
    <w:p>
      <w:pPr>
        <w:pStyle w:val="BodyText"/>
      </w:pPr>
      <w:r>
        <w:t xml:space="preserve">This strategic framework outlines the roadmap for statistical development across the continent, with specific implications for the DRC. For a statistician in Kinshasa, this document provides a vision for the future of the profession, emphasizing data integration, interoperability, and the use of big data. It highlights the political will required to support statistical offices and the role of the statistician as a key agent of transparency and governance in post-conflict and developing nations like the DRC.</w:t>
      </w:r>
    </w:p>
    <w:p>
      <w:pPr>
        <w:pStyle w:val="BodyText"/>
      </w:pPr>
      <w:r>
        <w:t xml:space="preserve">Banque Mondiale. (2022).</w:t>
      </w:r>
      <w:r>
        <w:t xml:space="preserve"> </w:t>
      </w:r>
      <w:r>
        <w:rPr>
          <w:iCs/>
          <w:i/>
        </w:rPr>
        <w:t xml:space="preserve">Congo, République Démocratique du: Note de Stratégie Pays</w:t>
      </w:r>
      <w:r>
        <w:t xml:space="preserve">. Washington, DC: World Bank.</w:t>
      </w:r>
    </w:p>
    <w:p>
      <w:pPr>
        <w:pStyle w:val="BodyText"/>
      </w:pPr>
      <w:r>
        <w:t xml:space="preserve">This country strategy note details the World Bank's engagement with the DRC, placing a strong emphasis on the need for reliable data to guide investment and public spending. It specifically mentions Kinshasa as a hub for economic activity that requires precise statistical monitoring. The document is crucial for statisticians to understand how their work directly influences international funding and national budget allocations. It reinforces the statistician's role as a bridge between raw data and actionable economic policy in the capital.</w:t>
      </w:r>
    </w:p>
    <w:p>
      <w:pPr>
        <w:pStyle w:val="BodyText"/>
      </w:pPr>
      <w:r>
        <w:t xml:space="preserve">ONS (Office National de la Statistique). (2023).</w:t>
      </w:r>
      <w:r>
        <w:t xml:space="preserve"> </w:t>
      </w:r>
      <w:r>
        <w:rPr>
          <w:iCs/>
          <w:i/>
        </w:rPr>
        <w:t xml:space="preserve">Guide des Méthodes Statistiques pour les Enquêtes Urbaines en RDC</w:t>
      </w:r>
      <w:r>
        <w:t xml:space="preserve">. Kinshasa: ONS.</w:t>
      </w:r>
    </w:p>
    <w:p>
      <w:pPr>
        <w:pStyle w:val="BodyText"/>
      </w:pPr>
      <w:r>
        <w:t xml:space="preserve">This technical guide, produced locally in Kinshasa, serves as a practical manual for statisticians conducting urban surveys. It addresses specific issues related to the geography and social structure of Kinshasa, such as the classification of communes and sectors. The guide is a testament to the growing professionalization of the statistical field in the DRC. It provides standardized protocols that ensure the comparability of data over time, a critical requirement for tracking development progress in the city.</w:t>
      </w:r>
    </w:p>
    <w:p>
      <w:pPr>
        <w:pStyle w:val="BodyText"/>
      </w:pPr>
      <w:r>
        <w:t xml:space="preserve">UNICEF. (2021).</w:t>
      </w:r>
      <w:r>
        <w:t xml:space="preserve"> </w:t>
      </w:r>
      <w:r>
        <w:rPr>
          <w:iCs/>
          <w:i/>
        </w:rPr>
        <w:t xml:space="preserve">The State of the World's Children 2021: On My Mind - Promoting Mental Health for All Adolescents</w:t>
      </w:r>
      <w:r>
        <w:t xml:space="preserve">. New York: UNICEF.</w:t>
      </w:r>
    </w:p>
    <w:p>
      <w:pPr>
        <w:pStyle w:val="BodyText"/>
      </w:pPr>
      <w:r>
        <w:t xml:space="preserve">Although global in scope, this report includes significant data on adolescent well-being in the DRC. For statisticians in Kinshasa focusing on social indicators, this document offers a framework for measuring non-traditional metrics like mental health and social inclusion. It encourages statisticians to expand their scope beyond economic indicators to include holistic measures of human development, which are increasingly relevant for urban planning and social services in Kinshasa.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Kinshasa, DR Congo</dc:title>
  <dc:creator/>
  <dc:language>en</dc:language>
  <cp:keywords/>
  <dcterms:created xsi:type="dcterms:W3CDTF">2026-08-08T13:00:57Z</dcterms:created>
  <dcterms:modified xsi:type="dcterms:W3CDTF">2026-08-08T13:00:57Z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