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Rome,</w:t>
      </w:r>
      <w:r>
        <w:t xml:space="preserve"> </w:t>
      </w:r>
      <w:r>
        <w:t xml:space="preserve">Italy</w:t>
      </w:r>
    </w:p>
    <w:bookmarkStart w:id="24" w:name="Xc4fc626d8c4465b457662758c0ab707559c1805"/>
    <w:p>
      <w:pPr>
        <w:pStyle w:val="Heading1"/>
      </w:pPr>
      <w:r>
        <w:t xml:space="preserve">Annotated Bibliography: The Role of the Statistician in Rome, Italy</w:t>
      </w:r>
    </w:p>
    <w:p>
      <w:pPr>
        <w:pStyle w:val="FirstParagraph"/>
      </w:pPr>
      <w:r>
        <w:t xml:space="preserve">This annotated bibliography explores the multifaceted role of the statistician within the specific socio-economic and institutional context of Rome, Italy. As the capital of the Italian Republic and a major hub for European governance, Rome presents a unique landscape for statistical practice. The following sources examine the professional demands placed on statisticians working for national bodies like ISTAT (Italian National Institute of Statistics), international organizations such as the FAO and WHO, and the growing private sector in data analytics. The collection highlights the intersection of rigorous quantitative methodology, public policy formulation, and the cultural nuances of the Italian labor market.</w:t>
      </w:r>
    </w:p>
    <w:bookmarkStart w:id="20" w:name="public-sector-and-national-governance"/>
    <w:p>
      <w:pPr>
        <w:pStyle w:val="Heading2"/>
      </w:pPr>
      <w:r>
        <w:t xml:space="preserve">Public Sector and National Governance</w:t>
      </w:r>
    </w:p>
    <w:p>
      <w:pPr>
        <w:pStyle w:val="FirstParagraph"/>
      </w:pPr>
      <w:r>
        <w:t xml:space="preserve">ISTAT. (2023).</w:t>
      </w:r>
      <w:r>
        <w:t xml:space="preserve"> </w:t>
      </w:r>
      <w:r>
        <w:rPr>
          <w:iCs/>
          <w:i/>
        </w:rPr>
        <w:t xml:space="preserve">Annual Report on Statistical Activities and Methodological Innovations</w:t>
      </w:r>
      <w:r>
        <w:t xml:space="preserve">. Rome: Istituto Nazionale di Statistica.</w:t>
      </w:r>
    </w:p>
    <w:p>
      <w:pPr>
        <w:pStyle w:val="BodyText"/>
      </w:pPr>
      <w:r>
        <w:t xml:space="preserve">This official publication from ISTAT, headquartered in Rome, provides a comprehensive overview of the national statistical system. For a statistician operating in Rome, this document is foundational. It details the methodologies used for census data, economic indicators, and social surveys that drive Italian public policy. The report emphasizes the shift towards real-time data processing and the integration of administrative data sources. It is particularly relevant for understanding the bureaucratic and technical standards required for statisticians seeking employment within the Italian public administration. The text underscores the statistician's role not merely as a data processor, but as a key advisor in shaping national economic strategies.</w:t>
      </w:r>
    </w:p>
    <w:p>
      <w:pPr>
        <w:pStyle w:val="BodyText"/>
      </w:pPr>
      <w:r>
        <w:t xml:space="preserve">Bianchi, L., &amp; Rossi, M. (2022).</w:t>
      </w:r>
      <w:r>
        <w:t xml:space="preserve"> </w:t>
      </w:r>
      <w:r>
        <w:rPr>
          <w:iCs/>
          <w:i/>
        </w:rPr>
        <w:t xml:space="preserve">Public Policy and Quantitative Analysis in the Italian Capital</w:t>
      </w:r>
      <w:r>
        <w:t xml:space="preserve">. Journal of Italian Public Administration, 15(3), 45-67.</w:t>
      </w:r>
    </w:p>
    <w:p>
      <w:pPr>
        <w:pStyle w:val="BodyText"/>
      </w:pPr>
      <w:r>
        <w:t xml:space="preserve">This academic article analyzes how statistical evidence is utilized by the municipal government of Rome and the Lazio region. The authors argue that while Rome possesses vast amounts of data, there is a persistent gap between data collection and actionable policy implementation. The study is critical for statisticians interested in urban planning and social services in Rome. It highlights the necessity for statisticians to possess strong communication skills to translate complex datasets into understandable insights for non-technical policymakers. The paper also discusses the challenges of data privacy under GDPR within the Italian legal framework, a crucial consideration for any professional working in the sector.</w:t>
      </w:r>
    </w:p>
    <w:bookmarkEnd w:id="20"/>
    <w:bookmarkStart w:id="21" w:name="X2499d929150603ce58171854bb2ef970afa76e2"/>
    <w:p>
      <w:pPr>
        <w:pStyle w:val="Heading2"/>
      </w:pPr>
      <w:r>
        <w:t xml:space="preserve">International Organizations and Global Impact</w:t>
      </w:r>
    </w:p>
    <w:p>
      <w:pPr>
        <w:pStyle w:val="FirstParagraph"/>
      </w:pPr>
      <w:r>
        <w:t xml:space="preserve">Food and Agriculture Organization (FAO). (2023).</w:t>
      </w:r>
      <w:r>
        <w:t xml:space="preserve"> </w:t>
      </w:r>
      <w:r>
        <w:rPr>
          <w:iCs/>
          <w:i/>
        </w:rPr>
        <w:t xml:space="preserve">Statistical Capacity Building and Global Food Security</w:t>
      </w:r>
      <w:r>
        <w:t xml:space="preserve">. Rome: FAO Publications.</w:t>
      </w:r>
    </w:p>
    <w:p>
      <w:pPr>
        <w:pStyle w:val="BodyText"/>
      </w:pPr>
      <w:r>
        <w:t xml:space="preserve">With its headquarters in Rome, the FAO is a major employer of statisticians specializing in agricultural economics and environmental data. This report outlines the organization's reliance on advanced statistical modeling to predict food security trends globally. For a statistician in Rome, this source illustrates the high-level, international scope of work available beyond national borders. It emphasizes the need for proficiency in multivariate analysis and geospatial statistics. The document also reflects the collaborative nature of the profession in Rome, where statisticians often work in multicultural teams, requiring adaptability and cross-cultural communication skills alongside technical expertise.</w:t>
      </w:r>
    </w:p>
    <w:p>
      <w:pPr>
        <w:pStyle w:val="BodyText"/>
      </w:pPr>
      <w:r>
        <w:t xml:space="preserve">World Health Organization (WHO). (2022).</w:t>
      </w:r>
      <w:r>
        <w:t xml:space="preserve"> </w:t>
      </w:r>
      <w:r>
        <w:rPr>
          <w:iCs/>
          <w:i/>
        </w:rPr>
        <w:t xml:space="preserve">Epidemiological Surveillance and Data Integrity in Europe</w:t>
      </w:r>
      <w:r>
        <w:t xml:space="preserve">. Rome: WHO Regional Office for Europe.</w:t>
      </w:r>
    </w:p>
    <w:p>
      <w:pPr>
        <w:pStyle w:val="BodyText"/>
      </w:pPr>
      <w:r>
        <w:t xml:space="preserve">This publication focuses on the role of biostatisticians in monitoring public health trends across Europe, with a specific case study on the Italian healthcare system. It is highly relevant for statisticians in Rome working in the health sector. The text details the rigorous standards for data integrity and the ethical considerations involved in handling sensitive health information. It highlights the increasing demand for statisticians who can manage large-scale epidemiological datasets and contribute to evidence-based health policies. The report serves as a guide for understanding the regulatory environment and the critical impact of statistical work on public health outcomes in Italy.</w:t>
      </w:r>
    </w:p>
    <w:bookmarkEnd w:id="21"/>
    <w:bookmarkStart w:id="22" w:name="private-sector-and-emerging-technologies"/>
    <w:p>
      <w:pPr>
        <w:pStyle w:val="Heading2"/>
      </w:pPr>
      <w:r>
        <w:t xml:space="preserve">Private Sector and Emerging Technologies</w:t>
      </w:r>
    </w:p>
    <w:p>
      <w:pPr>
        <w:pStyle w:val="FirstParagraph"/>
      </w:pPr>
      <w:r>
        <w:t xml:space="preserve">Conti, G. (2023).</w:t>
      </w:r>
      <w:r>
        <w:t xml:space="preserve"> </w:t>
      </w:r>
      <w:r>
        <w:rPr>
          <w:iCs/>
          <w:i/>
        </w:rPr>
        <w:t xml:space="preserve">The Rise of Data Science in Italian Financial Markets</w:t>
      </w:r>
      <w:r>
        <w:t xml:space="preserve">. Milan-Rome Economic Review, 8(2), 112-130.</w:t>
      </w:r>
    </w:p>
    <w:p>
      <w:pPr>
        <w:pStyle w:val="BodyText"/>
      </w:pPr>
      <w:r>
        <w:t xml:space="preserve">Although focused on the broader Italian market, this article provides significant insights into the opportunities for statisticians in Rome's growing fintech and banking sectors. It discusses the transition from traditional statistical roles to more dynamic data science positions. The author notes that Rome is becoming a secondary hub for financial data analysis, driven by the presence of major banks and insurance companies. The article stresses the importance of programming skills (R, Python) and machine learning knowledge for statisticians aiming to compete in the private sector. It also addresses the competitive salary landscape and the professional development requirements for statisticians in Italy.</w:t>
      </w:r>
    </w:p>
    <w:p>
      <w:pPr>
        <w:pStyle w:val="BodyText"/>
      </w:pPr>
      <w:r>
        <w:t xml:space="preserve">European Union Agency for Fundamental Rights (FRA). (2023).</w:t>
      </w:r>
      <w:r>
        <w:t xml:space="preserve"> </w:t>
      </w:r>
      <w:r>
        <w:rPr>
          <w:iCs/>
          <w:i/>
        </w:rPr>
        <w:t xml:space="preserve">Statistical Methods for Monitoring Social Inclusion</w:t>
      </w:r>
      <w:r>
        <w:t xml:space="preserve">. Rome: FRA Reports.</w:t>
      </w:r>
    </w:p>
    <w:p>
      <w:pPr>
        <w:pStyle w:val="BodyText"/>
      </w:pPr>
      <w:r>
        <w:t xml:space="preserve">This report examines the use of statistical methods to assess social inclusion and discrimination within EU member states, with a focus on Italy. It is particularly relevant for statisticians interested in social sciences and human rights. The document highlights the challenges of measuring intangible social phenomena and the need for innovative survey designs. For a statistician in Rome, this source underscores the potential for impactful work in NGOs and EU agencies. It emphasizes the ethical responsibility of statisticians to ensure that data collection methods are inclusive and representative of diverse populations, including migrant communities prevalent in the capital.</w:t>
      </w:r>
    </w:p>
    <w:bookmarkEnd w:id="22"/>
    <w:bookmarkStart w:id="23" w:name="professional-development-and-ethics"/>
    <w:p>
      <w:pPr>
        <w:pStyle w:val="Heading2"/>
      </w:pPr>
      <w:r>
        <w:t xml:space="preserve">Professional Development and Ethics</w:t>
      </w:r>
    </w:p>
    <w:p>
      <w:pPr>
        <w:pStyle w:val="FirstParagraph"/>
      </w:pPr>
      <w:r>
        <w:t xml:space="preserve">Italian Statistical Society (SIS). (2022).</w:t>
      </w:r>
      <w:r>
        <w:t xml:space="preserve"> </w:t>
      </w:r>
      <w:r>
        <w:rPr>
          <w:iCs/>
          <w:i/>
        </w:rPr>
        <w:t xml:space="preserve">Code of Ethics and Professional Standards for Statisticians in Italy</w:t>
      </w:r>
      <w:r>
        <w:t xml:space="preserve">. Rome: SIS Publications.</w:t>
      </w:r>
    </w:p>
    <w:p>
      <w:pPr>
        <w:pStyle w:val="BodyText"/>
      </w:pPr>
      <w:r>
        <w:t xml:space="preserve">This document outlines the ethical guidelines and professional standards expected of statisticians practicing in Italy. It is an essential resource for understanding the professional culture and legal obligations of the role. The code emphasizes independence, objectivity, and confidentiality, which are paramount in both public and private sectors. For statisticians working in Rome, where political and economic interests can be intense, this code provides a framework for maintaining professional integrity. It also discusses the importance of continuous professional development and the role of the SIS in fostering a community of practice among Italian statisticians.</w:t>
      </w:r>
    </w:p>
    <w:p>
      <w:pPr>
        <w:pStyle w:val="BodyText"/>
      </w:pPr>
      <w:r>
        <w:t xml:space="preserve">Verdi, A., &amp; Neri, P. (2023).</w:t>
      </w:r>
      <w:r>
        <w:t xml:space="preserve"> </w:t>
      </w:r>
      <w:r>
        <w:rPr>
          <w:iCs/>
          <w:i/>
        </w:rPr>
        <w:t xml:space="preserve">Challenges and Opportunities for Young Statisticians in the Italian Job Market</w:t>
      </w:r>
      <w:r>
        <w:t xml:space="preserve">. Career Development in Quantitative Sciences, 5(1), 22-40.</w:t>
      </w:r>
    </w:p>
    <w:p>
      <w:pPr>
        <w:pStyle w:val="BodyText"/>
      </w:pPr>
      <w:r>
        <w:t xml:space="preserve">This article provides a candid assessment of the job market for entry-level statisticians in Italy, with a specific focus on Rome. It identifies key challenges, such as bureaucratic hiring processes in the public sector and the high competition for private sector roles. However, it also highlights emerging opportunities in consulting, tech startups, and international organizations. The authors recommend that aspiring statisticians in Rome develop a hybrid skill set combining traditional statistical theory with modern data visualization and programming tools. The article serves as a practical guide for career planning and networking within the Roman professional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Rome, Italy</dc:title>
  <dc:creator/>
  <dc:language>en</dc:language>
  <cp:keywords/>
  <dcterms:created xsi:type="dcterms:W3CDTF">2026-08-08T09:51:40Z</dcterms:created>
  <dcterms:modified xsi:type="dcterms:W3CDTF">2026-08-08T09:51:40Z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