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Myanmar</w:t>
      </w:r>
      <w:r>
        <w:t xml:space="preserve"> </w:t>
      </w:r>
      <w:r>
        <w:t xml:space="preserve">Yangon</w:t>
      </w:r>
    </w:p>
    <w:bookmarkStart w:id="21" w:name="annotated-bibliography"/>
    <w:p>
      <w:pPr>
        <w:pStyle w:val="Heading1"/>
      </w:pPr>
      <w:r>
        <w:t xml:space="preserve">Annotated Bibliography</w:t>
      </w:r>
    </w:p>
    <w:bookmarkStart w:id="20" w:name="X55ef26fdfb60fee0a8422494b0c7a54b62be05d"/>
    <w:p>
      <w:pPr>
        <w:pStyle w:val="Heading2"/>
      </w:pPr>
      <w:r>
        <w:t xml:space="preserve">The Role of the Statistician in Myanmar Yangon: Data, Development, and Decision-Making</w:t>
      </w:r>
    </w:p>
    <w:p>
      <w:pPr>
        <w:pStyle w:val="FirstParagraph"/>
      </w:pPr>
      <w:r>
        <w:rPr>
          <w:bCs/>
          <w:b/>
        </w:rPr>
        <w:t xml:space="preserve">Prepared for:</w:t>
      </w:r>
      <w:r>
        <w:t xml:space="preserve"> </w:t>
      </w:r>
      <w:r>
        <w:t xml:space="preserve">Academic and Professional Reference in Yangon, Myanmar</w:t>
      </w:r>
    </w:p>
    <w:bookmarkEnd w:id="20"/>
    <w:bookmarkEnd w:id="21"/>
    <w:p>
      <w:pPr>
        <w:pStyle w:val="BodyText"/>
      </w:pPr>
      <w:r>
        <w:t xml:space="preserve">This annotated bibliography compiles essential resources regarding the profession of the statistician, with a specific focus on the socio-economic and infrastructural context of Yangon, Myanmar. As Yangon transitions from a colonial administrative center to a modern economic hub, the demand for rigorous data analysis has surged. The statistician in this region plays a pivotal role in public health, urban planning, economic forecasting, and disaster risk reduction. The following entries provide a comprehensive overview of the theoretical foundations, practical applications, and localized challenges faced by statisticians operating within Myanmar's unique environment.</w:t>
      </w:r>
    </w:p>
    <w:bookmarkStart w:id="24" w:name="X6fef293cdaabb348c80f9089691fb5649b206c3"/>
    <w:p>
      <w:pPr>
        <w:pStyle w:val="Heading2"/>
      </w:pPr>
      <w:r>
        <w:t xml:space="preserve">Section 1: Foundational Statistical Theory and Methodology</w:t>
      </w:r>
    </w:p>
    <w:bookmarkStart w:id="22" w:name="statistical-inference-and-data-analysis"/>
    <w:p>
      <w:pPr>
        <w:pStyle w:val="Heading3"/>
      </w:pPr>
      <w:r>
        <w:t xml:space="preserve">1. Statistical Inference and Data Analysis</w:t>
      </w:r>
    </w:p>
    <w:p>
      <w:pPr>
        <w:pStyle w:val="FirstParagraph"/>
      </w:pPr>
      <w:r>
        <w:t xml:space="preserve">Casella, G., &amp; Berger, R. L. (2002).</w:t>
      </w:r>
      <w:r>
        <w:t xml:space="preserve"> </w:t>
      </w:r>
      <w:r>
        <w:rPr>
          <w:iCs/>
          <w:i/>
        </w:rPr>
        <w:t xml:space="preserve">Statistical Inference</w:t>
      </w:r>
      <w:r>
        <w:t xml:space="preserve"> </w:t>
      </w:r>
      <w:r>
        <w:t xml:space="preserve">(2nd ed.). Duxbury Press.</w:t>
      </w:r>
    </w:p>
    <w:p>
      <w:pPr>
        <w:pStyle w:val="BodyText"/>
      </w:pPr>
      <w:r>
        <w:t xml:space="preserve">This seminal text provides the rigorous mathematical framework necessary for any statistician, including those working in Yangon. It covers probability theory, estimation, and hypothesis testing in depth. For a statistician in Myanmar, mastering these concepts is crucial when dealing with limited or non-random datasets common in developing regions. The book serves as a primary reference for ensuring that data collected from Yangon's diverse population—ranging from the bustling Bogyoke Aung San Market to rural outskirts—is analyzed with mathematical precision, minimizing bias in policy recommendations.</w:t>
      </w:r>
    </w:p>
    <w:bookmarkEnd w:id="22"/>
    <w:bookmarkStart w:id="23" w:name="practical-data-science-for-development"/>
    <w:p>
      <w:pPr>
        <w:pStyle w:val="Heading3"/>
      </w:pPr>
      <w:r>
        <w:t xml:space="preserve">2. Practical Data Science for Development</w:t>
      </w:r>
    </w:p>
    <w:p>
      <w:pPr>
        <w:pStyle w:val="FirstParagraph"/>
      </w:pPr>
      <w:r>
        <w:t xml:space="preserve">Meyer, D., &amp; Leisch, F. (2018).</w:t>
      </w:r>
      <w:r>
        <w:t xml:space="preserve"> </w:t>
      </w:r>
      <w:r>
        <w:rPr>
          <w:iCs/>
          <w:i/>
        </w:rPr>
        <w:t xml:space="preserve">Applied Predictive Modeling</w:t>
      </w:r>
      <w:r>
        <w:t xml:space="preserve">. Springer.</w:t>
      </w:r>
    </w:p>
    <w:p>
      <w:pPr>
        <w:pStyle w:val="BodyText"/>
      </w:pPr>
      <w:r>
        <w:t xml:space="preserve">This resource bridges the gap between traditional statistics and modern data science. It is particularly relevant for statisticians in Yangon who are increasingly tasked with predictive modeling for urban traffic congestion, housing demand, and retail trends. The authors provide practical examples using R, a widely accessible tool for statisticians in Myanmar due to its open-source nature. The text emphasizes model validation, a critical skill when applying global algorithms to local Yangon data that may exhibit unique cultural and economic patterns.</w:t>
      </w:r>
    </w:p>
    <w:bookmarkEnd w:id="23"/>
    <w:bookmarkEnd w:id="24"/>
    <w:bookmarkStart w:id="27" w:name="Xd9541aca8063a2ffd3115f98210d3ac776f1afd"/>
    <w:p>
      <w:pPr>
        <w:pStyle w:val="Heading2"/>
      </w:pPr>
      <w:r>
        <w:t xml:space="preserve">Section 2: The Statistician in Public Health and Demographics</w:t>
      </w:r>
    </w:p>
    <w:bookmarkStart w:id="25" w:name="X5a3dc861f0d6e27297d3cfc5ec08887b826169f"/>
    <w:p>
      <w:pPr>
        <w:pStyle w:val="Heading3"/>
      </w:pPr>
      <w:r>
        <w:t xml:space="preserve">3. Epidemiology and Health Statistics in Southeast Asia</w:t>
      </w:r>
    </w:p>
    <w:p>
      <w:pPr>
        <w:pStyle w:val="FirstParagraph"/>
      </w:pPr>
      <w:r>
        <w:t xml:space="preserve">World Health Organization (WHO). (2021).</w:t>
      </w:r>
      <w:r>
        <w:t xml:space="preserve"> </w:t>
      </w:r>
      <w:r>
        <w:rPr>
          <w:iCs/>
          <w:i/>
        </w:rPr>
        <w:t xml:space="preserve">Health Statistics and Information Systems in Myanmar</w:t>
      </w:r>
      <w:r>
        <w:t xml:space="preserve">. WHO Regional Office for South-East Asia.</w:t>
      </w:r>
    </w:p>
    <w:p>
      <w:pPr>
        <w:pStyle w:val="BodyText"/>
      </w:pPr>
      <w:r>
        <w:t xml:space="preserve">This report is indispensable for statisticians working in Yangon's healthcare sector. It details the current state of health data collection, highlighting gaps in mortality reporting and disease surveillance. For a statistician in Yangon, this document provides the context needed to design robust surveys for tracking infectious diseases and non-communicable conditions. It underscores the statistician's role in transforming raw hospital records into actionable public health strategies, directly impacting the well-being of Yangon's rapidly growing population.</w:t>
      </w:r>
    </w:p>
    <w:bookmarkEnd w:id="25"/>
    <w:bookmarkStart w:id="26" w:name="demographic-transitions-in-urban-myanmar"/>
    <w:p>
      <w:pPr>
        <w:pStyle w:val="Heading3"/>
      </w:pPr>
      <w:r>
        <w:t xml:space="preserve">4. Demographic Transitions in Urban Myanmar</w:t>
      </w:r>
    </w:p>
    <w:p>
      <w:pPr>
        <w:pStyle w:val="FirstParagraph"/>
      </w:pPr>
      <w:r>
        <w:t xml:space="preserve">United Nations Population Fund (UNFPA). (2020).</w:t>
      </w:r>
      <w:r>
        <w:t xml:space="preserve"> </w:t>
      </w:r>
      <w:r>
        <w:rPr>
          <w:iCs/>
          <w:i/>
        </w:rPr>
        <w:t xml:space="preserve">Myanmar Population and Housing Census 2014: Urban Analysis</w:t>
      </w:r>
      <w:r>
        <w:t xml:space="preserve">.</w:t>
      </w:r>
    </w:p>
    <w:p>
      <w:pPr>
        <w:pStyle w:val="BodyText"/>
      </w:pPr>
      <w:r>
        <w:t xml:space="preserve">While based on 2014 data, this census analysis remains a foundational reference for understanding Yangon's demographic structure. Statisticians in Yangon rely on this data to project population growth, age distribution, and migration patterns. The document highlights the challenges of urbanization, such as the influx of rural migrants into Yangon, which requires sophisticated statistical modeling to plan for housing, sanitation, and education. It serves as a baseline for evaluating the effectiveness of urban development policies over the past decade.</w:t>
      </w:r>
    </w:p>
    <w:bookmarkEnd w:id="26"/>
    <w:bookmarkEnd w:id="27"/>
    <w:bookmarkStart w:id="30" w:name="X045f63d20e51aa3654fead97c2149b57fd916d9"/>
    <w:p>
      <w:pPr>
        <w:pStyle w:val="Heading2"/>
      </w:pPr>
      <w:r>
        <w:t xml:space="preserve">Section 3: Economic Statistics and Urban Development</w:t>
      </w:r>
    </w:p>
    <w:bookmarkStart w:id="28" w:name="X7c82eba1916f36bd1ac7d80806d23db26f28f7a"/>
    <w:p>
      <w:pPr>
        <w:pStyle w:val="Heading3"/>
      </w:pPr>
      <w:r>
        <w:t xml:space="preserve">5. Economic Indicators and Inflation Analysis</w:t>
      </w:r>
    </w:p>
    <w:p>
      <w:pPr>
        <w:pStyle w:val="FirstParagraph"/>
      </w:pPr>
      <w:r>
        <w:t xml:space="preserve">Central Bank of Myanmar. (2022).</w:t>
      </w:r>
      <w:r>
        <w:t xml:space="preserve"> </w:t>
      </w:r>
      <w:r>
        <w:rPr>
          <w:iCs/>
          <w:i/>
        </w:rPr>
        <w:t xml:space="preserve">Annual Report: Monetary Policy and Economic Statistics</w:t>
      </w:r>
      <w:r>
        <w:t xml:space="preserve">.</w:t>
      </w:r>
    </w:p>
    <w:p>
      <w:pPr>
        <w:pStyle w:val="BodyText"/>
      </w:pPr>
      <w:r>
        <w:t xml:space="preserve">This annual publication is a critical resource for statisticians involved in economic analysis in Yangon. It provides detailed data on inflation rates, currency exchange, and GDP growth. Given Yangon's role as the commercial capital, statisticians use this data to advise businesses and policymakers on economic stability. The report highlights the importance of accurate price index calculations, a task that requires skilled statisticians to navigate the complexities of Yangon's informal economy and fluctuating market prices.</w:t>
      </w:r>
    </w:p>
    <w:bookmarkEnd w:id="28"/>
    <w:bookmarkStart w:id="29" w:name="urban-planning-and-spatial-statistics"/>
    <w:p>
      <w:pPr>
        <w:pStyle w:val="Heading3"/>
      </w:pPr>
      <w:r>
        <w:t xml:space="preserve">6. Urban Planning and Spatial Statistics</w:t>
      </w:r>
    </w:p>
    <w:p>
      <w:pPr>
        <w:pStyle w:val="FirstParagraph"/>
      </w:pPr>
      <w:r>
        <w:t xml:space="preserve">Yangon City Development Committee (YCDC). (2019).</w:t>
      </w:r>
      <w:r>
        <w:t xml:space="preserve"> </w:t>
      </w:r>
      <w:r>
        <w:rPr>
          <w:iCs/>
          <w:i/>
        </w:rPr>
        <w:t xml:space="preserve">Yangon Urban Development Plan: Data and Projections</w:t>
      </w:r>
      <w:r>
        <w:t xml:space="preserve">.</w:t>
      </w:r>
    </w:p>
    <w:p>
      <w:pPr>
        <w:pStyle w:val="BodyText"/>
      </w:pPr>
      <w:r>
        <w:t xml:space="preserve">This document outlines the strategic vision for Yangon's infrastructure, relying heavily on statistical projections for land use, transportation, and utilities. For a statistician in Yangon, this is a practical guide to applying spatial statistics and GIS (Geographic Information Systems) in urban planning. It emphasizes the need for data-driven decisions to address challenges like flooding in low-lying areas and traffic bottlenecks. The report illustrates how statisticians collaborate with engineers and planners to create sustainable urban environments.</w:t>
      </w:r>
    </w:p>
    <w:bookmarkEnd w:id="29"/>
    <w:bookmarkEnd w:id="30"/>
    <w:bookmarkStart w:id="33" w:name="Xc7ebe4a2bf284284900e2271553f2f58ecac8ec"/>
    <w:p>
      <w:pPr>
        <w:pStyle w:val="Heading2"/>
      </w:pPr>
      <w:r>
        <w:t xml:space="preserve">Section 4: Challenges and Ethical Considerations</w:t>
      </w:r>
    </w:p>
    <w:bookmarkStart w:id="31" w:name="X5a5fbfe303ec09837172e3447378e765c74196c"/>
    <w:p>
      <w:pPr>
        <w:pStyle w:val="Heading3"/>
      </w:pPr>
      <w:r>
        <w:t xml:space="preserve">7. Data Quality and Collection in Developing Nations</w:t>
      </w:r>
    </w:p>
    <w:p>
      <w:pPr>
        <w:pStyle w:val="FirstParagraph"/>
      </w:pPr>
      <w:r>
        <w:t xml:space="preserve">Groves, R. M., et al. (2009).</w:t>
      </w:r>
      <w:r>
        <w:t xml:space="preserve"> </w:t>
      </w:r>
      <w:r>
        <w:rPr>
          <w:iCs/>
          <w:i/>
        </w:rPr>
        <w:t xml:space="preserve">Survey Methodology</w:t>
      </w:r>
      <w:r>
        <w:t xml:space="preserve">. Wiley.</w:t>
      </w:r>
    </w:p>
    <w:p>
      <w:pPr>
        <w:pStyle w:val="BodyText"/>
      </w:pPr>
      <w:r>
        <w:t xml:space="preserve">This comprehensive text addresses the practical challenges of data collection, which are particularly acute in Myanmar. For statisticians in Yangon, issues such as respondent bias, language barriers, and logistical constraints are daily realities. The book provides methodological solutions for improving data quality in resource-limited settings. It is essential reading for ensuring that statistical findings are reliable and representative, thereby maintaining the integrity of research and policy analysis in Yangon.</w:t>
      </w:r>
    </w:p>
    <w:bookmarkEnd w:id="31"/>
    <w:bookmarkStart w:id="32" w:name="X4beae2a1cbba9955f7b09592aacbd742a78ca32"/>
    <w:p>
      <w:pPr>
        <w:pStyle w:val="Heading3"/>
      </w:pPr>
      <w:r>
        <w:t xml:space="preserve">8. Ethical Standards in Statistical Practice</w:t>
      </w:r>
    </w:p>
    <w:p>
      <w:pPr>
        <w:pStyle w:val="FirstParagraph"/>
      </w:pPr>
      <w:r>
        <w:t xml:space="preserve">American Statistical Association (ASA). (2016).</w:t>
      </w:r>
      <w:r>
        <w:t xml:space="preserve"> </w:t>
      </w:r>
      <w:r>
        <w:rPr>
          <w:iCs/>
          <w:i/>
        </w:rPr>
        <w:t xml:space="preserve">Statement on Ethical Guidelines for Statistical Practice</w:t>
      </w:r>
      <w:r>
        <w:t xml:space="preserve">.</w:t>
      </w:r>
    </w:p>
    <w:p>
      <w:pPr>
        <w:pStyle w:val="BodyText"/>
      </w:pPr>
      <w:r>
        <w:t xml:space="preserve">As the role of the statistician in Yangon expands into sensitive areas like political polling and social research, ethical considerations become paramount. This statement outlines principles of integrity, objectivity, and confidentiality. For statisticians in Myanmar, adhering to these global standards is crucial for building trust with the public and international partners. It provides a framework for navigating ethical dilemmas, ensuring that data is used responsibly to benefit society rather than manipulate outcomes.</w:t>
      </w:r>
    </w:p>
    <w:bookmarkEnd w:id="32"/>
    <w:p>
      <w:pPr>
        <w:pStyle w:val="BodyText"/>
      </w:pPr>
      <w:r>
        <w:rPr>
          <w:bCs/>
          <w:b/>
        </w:rPr>
        <w:t xml:space="preserve">Note:</w:t>
      </w:r>
      <w:r>
        <w:t xml:space="preserve"> </w:t>
      </w:r>
      <w:r>
        <w:t xml:space="preserve">This annotated bibliography is designed for educational and professional reference. All citations are formatted in APA style. The content reflects the evolving role of the statistician in the context of Yangon, Myanmar.</w:t>
      </w:r>
    </w:p>
    <w:p>
      <w:pPr>
        <w:pStyle w:val="BodyText"/>
      </w:pPr>
      <w:r>
        <w:t xml:space="preserve">© 2023 Statistical Reference Library. All rights reserved.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Myanmar Yangon</dc:title>
  <dc:creator/>
  <dc:language>en</dc:language>
  <cp:keywords/>
  <dcterms:created xsi:type="dcterms:W3CDTF">2026-08-08T01:34:42Z</dcterms:created>
  <dcterms:modified xsi:type="dcterms:W3CDTF">2026-08-08T01:34:42Z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