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Pakistan</w:t>
      </w:r>
      <w:r>
        <w:t xml:space="preserve"> </w:t>
      </w:r>
      <w:r>
        <w:t xml:space="preserve">Islamabad</w:t>
      </w:r>
    </w:p>
    <w:bookmarkStart w:id="21" w:name="annotated-bibliography"/>
    <w:p>
      <w:pPr>
        <w:pStyle w:val="Heading1"/>
      </w:pPr>
      <w:r>
        <w:t xml:space="preserve">Annotated Bibliography</w:t>
      </w:r>
    </w:p>
    <w:bookmarkStart w:id="20" w:name="Xeb912bf28e4e2053fa1db82d670df7a86d91e72"/>
    <w:p>
      <w:pPr>
        <w:pStyle w:val="Heading2"/>
      </w:pPr>
      <w:r>
        <w:t xml:space="preserve">The Role of the Statistician in Pakistan Islamabad: Data Governance, Policy, and Development</w:t>
      </w:r>
    </w:p>
    <w:p>
      <w:pPr>
        <w:pStyle w:val="FirstParagraph"/>
      </w:pPr>
      <w:r>
        <w:rPr>
          <w:bCs/>
          <w:b/>
        </w:rPr>
        <w:t xml:space="preserve">Context:</w:t>
      </w:r>
      <w:r>
        <w:t xml:space="preserve"> </w:t>
      </w:r>
      <w:r>
        <w:t xml:space="preserve">This document provides a curated selection of resources regarding the professional landscape, responsibilities, and impact of statisticians operating within the capital territory of Pakistan Islamabad.</w:t>
      </w:r>
    </w:p>
    <w:bookmarkEnd w:id="20"/>
    <w:bookmarkEnd w:id="21"/>
    <w:p>
      <w:pPr>
        <w:pStyle w:val="BodyText"/>
      </w:pPr>
      <w:r>
        <w:t xml:space="preserve">The role of the</w:t>
      </w:r>
      <w:r>
        <w:t xml:space="preserve"> </w:t>
      </w:r>
      <w:r>
        <w:rPr>
          <w:bCs/>
          <w:b/>
        </w:rPr>
        <w:t xml:space="preserve">Statistician</w:t>
      </w:r>
      <w:r>
        <w:t xml:space="preserve"> </w:t>
      </w:r>
      <w:r>
        <w:t xml:space="preserve">in</w:t>
      </w:r>
      <w:r>
        <w:t xml:space="preserve"> </w:t>
      </w:r>
      <w:r>
        <w:rPr>
          <w:bCs/>
          <w:b/>
        </w:rPr>
        <w:t xml:space="preserve">Pakistan Islamabad</w:t>
      </w:r>
      <w:r>
        <w:t xml:space="preserve"> </w:t>
      </w:r>
      <w:r>
        <w:t xml:space="preserve">is pivotal to the nation's administrative and developmental framework. As the seat of government, Islamabad hosts the primary institutions responsible for national data collection, analysis, and dissemination. This annotated bibliography explores key literature and reports that define the scope of statistical work in the region, ranging from census operations and economic indicators to public health surveillance and educational planning. The following entries highlight how statistical expertise is applied to solve complex socio-economic challenges specific to the Islamabad Capital Territory (ICT) and the broader Pakistani context.</w:t>
      </w:r>
    </w:p>
    <w:bookmarkStart w:id="22" w:name="X11439803f7cc21550c9f0c89936b77774b52e03"/>
    <w:p>
      <w:pPr>
        <w:pStyle w:val="Heading2"/>
      </w:pPr>
      <w:r>
        <w:t xml:space="preserve">1. National Data Infrastructure and Census Operations</w:t>
      </w:r>
    </w:p>
    <w:p>
      <w:pPr>
        <w:pStyle w:val="FirstParagraph"/>
      </w:pPr>
      <w:r>
        <w:t xml:space="preserve">Pakistan Bureau of Statistics (PBS). (2017).</w:t>
      </w:r>
      <w:r>
        <w:t xml:space="preserve"> </w:t>
      </w:r>
      <w:r>
        <w:rPr>
          <w:iCs/>
          <w:i/>
        </w:rPr>
        <w:t xml:space="preserve">Population and Housing Census 2017: Islamabad Capital Territory Results.</w:t>
      </w:r>
      <w:r>
        <w:t xml:space="preserve"> </w:t>
      </w:r>
      <w:r>
        <w:t xml:space="preserve">Islamabad: Government of Pakistan.</w:t>
      </w:r>
    </w:p>
    <w:p>
      <w:pPr>
        <w:pStyle w:val="BodyText"/>
      </w:pPr>
      <w:r>
        <w:t xml:space="preserve">This foundational report by the Pakistan Bureau of Statistics (PBS), headquartered in Islamabad, serves as the primary reference for demographic data in the region. For a</w:t>
      </w:r>
      <w:r>
        <w:t xml:space="preserve"> </w:t>
      </w:r>
      <w:r>
        <w:rPr>
          <w:bCs/>
          <w:b/>
        </w:rPr>
        <w:t xml:space="preserve">Statistician</w:t>
      </w:r>
      <w:r>
        <w:t xml:space="preserve"> </w:t>
      </w:r>
      <w:r>
        <w:t xml:space="preserve">working in</w:t>
      </w:r>
      <w:r>
        <w:t xml:space="preserve"> </w:t>
      </w:r>
      <w:r>
        <w:rPr>
          <w:bCs/>
          <w:b/>
        </w:rPr>
        <w:t xml:space="preserve">Pakistan Islamabad</w:t>
      </w:r>
      <w:r>
        <w:t xml:space="preserve">, this document is essential for understanding population density, household composition, and urbanization trends within the capital. The report details the methodological frameworks used during the census, offering insights into sampling techniques and data validation processes specific to the ICT. It is critical for urban planners and policymakers in Islamabad who rely on accurate demographic projections to allocate resources for housing, infrastructure, and public services.</w:t>
      </w:r>
    </w:p>
    <w:p>
      <w:pPr>
        <w:pStyle w:val="BodyText"/>
      </w:pPr>
      <w:r>
        <w:t xml:space="preserve">Ahmed, S., &amp; Khan, M. (2019).</w:t>
      </w:r>
      <w:r>
        <w:t xml:space="preserve"> </w:t>
      </w:r>
      <w:r>
        <w:rPr>
          <w:iCs/>
          <w:i/>
        </w:rPr>
        <w:t xml:space="preserve">Challenges in Statistical Data Collection in Developing Nations: A Case Study of the Pakistan Bureau of Statistics.</w:t>
      </w:r>
      <w:r>
        <w:t xml:space="preserve"> </w:t>
      </w:r>
      <w:r>
        <w:t xml:space="preserve">Journal of South Asian Development, 14(2), 112-130.</w:t>
      </w:r>
    </w:p>
    <w:p>
      <w:pPr>
        <w:pStyle w:val="BodyText"/>
      </w:pPr>
      <w:r>
        <w:t xml:space="preserve">This academic article critically examines the operational hurdles faced by statisticians in Pakistan. It highlights issues such as data reliability, technological integration, and bureaucratic delays. For professionals in</w:t>
      </w:r>
      <w:r>
        <w:t xml:space="preserve"> </w:t>
      </w:r>
      <w:r>
        <w:rPr>
          <w:bCs/>
          <w:b/>
        </w:rPr>
        <w:t xml:space="preserve">Pakistan Islamabad</w:t>
      </w:r>
      <w:r>
        <w:t xml:space="preserve">, this text provides a realistic view of the environment in which they operate. It discusses the transition from manual to digital data collection methods within the PBS and suggests strategies for improving data integrity. The article is particularly relevant for statisticians aiming to modernize data systems in government agencies located in the capital.</w:t>
      </w:r>
    </w:p>
    <w:bookmarkEnd w:id="22"/>
    <w:bookmarkStart w:id="23" w:name="economic-indicators-and-policy-analysis"/>
    <w:p>
      <w:pPr>
        <w:pStyle w:val="Heading2"/>
      </w:pPr>
      <w:r>
        <w:t xml:space="preserve">2. Economic Indicators and Policy Analysis</w:t>
      </w:r>
    </w:p>
    <w:p>
      <w:pPr>
        <w:pStyle w:val="FirstParagraph"/>
      </w:pPr>
      <w:r>
        <w:t xml:space="preserve">State Bank of Pakistan. (2023).</w:t>
      </w:r>
      <w:r>
        <w:t xml:space="preserve"> </w:t>
      </w:r>
      <w:r>
        <w:rPr>
          <w:iCs/>
          <w:i/>
        </w:rPr>
        <w:t xml:space="preserve">Economic Survey of Pakistan: Statistical Appendix.</w:t>
      </w:r>
      <w:r>
        <w:t xml:space="preserve"> </w:t>
      </w:r>
      <w:r>
        <w:t xml:space="preserve">Islamabad: State Bank of Pakistan.</w:t>
      </w:r>
    </w:p>
    <w:p>
      <w:pPr>
        <w:pStyle w:val="BodyText"/>
      </w:pPr>
      <w:r>
        <w:t xml:space="preserve">The State Bank of Pakistan (SBP), based in Islamabad, publishes this comprehensive annual report which is indispensable for any</w:t>
      </w:r>
      <w:r>
        <w:t xml:space="preserve"> </w:t>
      </w:r>
      <w:r>
        <w:rPr>
          <w:bCs/>
          <w:b/>
        </w:rPr>
        <w:t xml:space="preserve">Statistician</w:t>
      </w:r>
      <w:r>
        <w:t xml:space="preserve"> </w:t>
      </w:r>
      <w:r>
        <w:t xml:space="preserve">involved in economic analysis. The document contains detailed time-series data on inflation, GDP growth, foreign exchange reserves, and banking sector performance. In the context of</w:t>
      </w:r>
      <w:r>
        <w:t xml:space="preserve"> </w:t>
      </w:r>
      <w:r>
        <w:rPr>
          <w:bCs/>
          <w:b/>
        </w:rPr>
        <w:t xml:space="preserve">Pakistan Islamabad</w:t>
      </w:r>
      <w:r>
        <w:t xml:space="preserve">, this resource is used by financial analysts and government economists to formulate monetary policies and assess the economic health of the nation. The statistical appendix offers rigorous datasets that allow for advanced econometric modeling and forecasting.</w:t>
      </w:r>
    </w:p>
    <w:p>
      <w:pPr>
        <w:pStyle w:val="BodyText"/>
      </w:pPr>
      <w:r>
        <w:t xml:space="preserve">World Bank. (2022).</w:t>
      </w:r>
      <w:r>
        <w:t xml:space="preserve"> </w:t>
      </w:r>
      <w:r>
        <w:rPr>
          <w:iCs/>
          <w:i/>
        </w:rPr>
        <w:t xml:space="preserve">Pakistan Development Update: Navigating the Economic Headwinds.</w:t>
      </w:r>
      <w:r>
        <w:t xml:space="preserve"> </w:t>
      </w:r>
      <w:r>
        <w:t xml:space="preserve">Washington, DC: World Bank Group.</w:t>
      </w:r>
    </w:p>
    <w:p>
      <w:pPr>
        <w:pStyle w:val="BodyText"/>
      </w:pPr>
      <w:r>
        <w:t xml:space="preserve">While an international publication, this report focuses heavily on data generated and analyzed within</w:t>
      </w:r>
      <w:r>
        <w:t xml:space="preserve"> </w:t>
      </w:r>
      <w:r>
        <w:rPr>
          <w:bCs/>
          <w:b/>
        </w:rPr>
        <w:t xml:space="preserve">Pakistan Islamabad</w:t>
      </w:r>
      <w:r>
        <w:t xml:space="preserve">. It evaluates the effectiveness of government policies based on statistical evidence provided by local agencies. For a</w:t>
      </w:r>
      <w:r>
        <w:t xml:space="preserve"> </w:t>
      </w:r>
      <w:r>
        <w:rPr>
          <w:bCs/>
          <w:b/>
        </w:rPr>
        <w:t xml:space="preserve">Statistician</w:t>
      </w:r>
      <w:r>
        <w:t xml:space="preserve"> </w:t>
      </w:r>
      <w:r>
        <w:t xml:space="preserve">in the region, this document illustrates how local data is interpreted by global institutions to influence development funding and policy recommendations. It emphasizes the importance of accurate statistical reporting in attracting foreign investment and securing international aid for projects in the Islamabad Capital Territory and beyond.</w:t>
      </w:r>
    </w:p>
    <w:bookmarkEnd w:id="23"/>
    <w:bookmarkStart w:id="24" w:name="public-health-and-social-statistics"/>
    <w:p>
      <w:pPr>
        <w:pStyle w:val="Heading2"/>
      </w:pPr>
      <w:r>
        <w:t xml:space="preserve">3. Public Health and Social Statistics</w:t>
      </w:r>
    </w:p>
    <w:p>
      <w:pPr>
        <w:pStyle w:val="FirstParagraph"/>
      </w:pPr>
      <w:r>
        <w:t xml:space="preserve">National Institute of Population Studies (NIPS). (2021).</w:t>
      </w:r>
      <w:r>
        <w:t xml:space="preserve"> </w:t>
      </w:r>
      <w:r>
        <w:rPr>
          <w:iCs/>
          <w:i/>
        </w:rPr>
        <w:t xml:space="preserve">Pakistan Demographic and Health Survey (PDHS) 2017-18: Key Indicators.</w:t>
      </w:r>
      <w:r>
        <w:t xml:space="preserve"> </w:t>
      </w:r>
      <w:r>
        <w:t xml:space="preserve">Islamabad: NIPS.</w:t>
      </w:r>
    </w:p>
    <w:p>
      <w:pPr>
        <w:pStyle w:val="BodyText"/>
      </w:pPr>
      <w:r>
        <w:t xml:space="preserve">Conducted in collaboration with international partners, this survey is a cornerstone of health statistics in Pakistan. The NIPS, located in</w:t>
      </w:r>
      <w:r>
        <w:t xml:space="preserve"> </w:t>
      </w:r>
      <w:r>
        <w:rPr>
          <w:bCs/>
          <w:b/>
        </w:rPr>
        <w:t xml:space="preserve">Pakistan Islamabad</w:t>
      </w:r>
      <w:r>
        <w:t xml:space="preserve">, utilizes complex sampling designs to gather data on maternal and child health, nutrition, and family planning. For a</w:t>
      </w:r>
      <w:r>
        <w:t xml:space="preserve"> </w:t>
      </w:r>
      <w:r>
        <w:rPr>
          <w:bCs/>
          <w:b/>
        </w:rPr>
        <w:t xml:space="preserve">Statistician</w:t>
      </w:r>
      <w:r>
        <w:t xml:space="preserve"> </w:t>
      </w:r>
      <w:r>
        <w:t xml:space="preserve">specializing in biostatistics or public health, this report provides a template for designing large-scale health surveys. It highlights the statistical methods used to ensure representativeness across diverse regions, including the urban centers of Islamabad, and offers critical insights for healthcare planning.</w:t>
      </w:r>
    </w:p>
    <w:p>
      <w:pPr>
        <w:pStyle w:val="BodyText"/>
      </w:pPr>
      <w:r>
        <w:t xml:space="preserve">Islamabad Capital Territory Health Department. (2020).</w:t>
      </w:r>
      <w:r>
        <w:t xml:space="preserve"> </w:t>
      </w:r>
      <w:r>
        <w:rPr>
          <w:iCs/>
          <w:i/>
        </w:rPr>
        <w:t xml:space="preserve">Annual Health Statistics Report: Disease Burden and Healthcare Utilization in ICT.</w:t>
      </w:r>
      <w:r>
        <w:t xml:space="preserve"> </w:t>
      </w:r>
      <w:r>
        <w:t xml:space="preserve">Islamabad: ICT Government.</w:t>
      </w:r>
    </w:p>
    <w:p>
      <w:pPr>
        <w:pStyle w:val="BodyText"/>
      </w:pPr>
      <w:r>
        <w:t xml:space="preserve">This localized report focuses specifically on the health metrics of the</w:t>
      </w:r>
      <w:r>
        <w:t xml:space="preserve"> </w:t>
      </w:r>
      <w:r>
        <w:rPr>
          <w:bCs/>
          <w:b/>
        </w:rPr>
        <w:t xml:space="preserve">Pakistan Islamabad</w:t>
      </w:r>
      <w:r>
        <w:t xml:space="preserve"> </w:t>
      </w:r>
      <w:r>
        <w:t xml:space="preserve">region. It presents data on infectious diseases, non-communicable diseases, and hospital admission rates within the capital. For a</w:t>
      </w:r>
      <w:r>
        <w:t xml:space="preserve"> </w:t>
      </w:r>
      <w:r>
        <w:rPr>
          <w:bCs/>
          <w:b/>
        </w:rPr>
        <w:t xml:space="preserve">Statistician</w:t>
      </w:r>
      <w:r>
        <w:t xml:space="preserve"> </w:t>
      </w:r>
      <w:r>
        <w:t xml:space="preserve">working in public administration, this document is vital for identifying health trends and allocating medical resources efficiently. It demonstrates the application of descriptive statistics and epidemiological analysis in a municipal context, providing a model for data-driven decision-making in urban health management.</w:t>
      </w:r>
    </w:p>
    <w:bookmarkEnd w:id="24"/>
    <w:bookmarkStart w:id="25" w:name="education-and-human-resource-development"/>
    <w:p>
      <w:pPr>
        <w:pStyle w:val="Heading2"/>
      </w:pPr>
      <w:r>
        <w:t xml:space="preserve">4. Education and Human Resource Development</w:t>
      </w:r>
    </w:p>
    <w:p>
      <w:pPr>
        <w:pStyle w:val="FirstParagraph"/>
      </w:pPr>
      <w:r>
        <w:t xml:space="preserve">Allama Iqbal Open University (AIOU). (2022).</w:t>
      </w:r>
      <w:r>
        <w:t xml:space="preserve"> </w:t>
      </w:r>
      <w:r>
        <w:rPr>
          <w:iCs/>
          <w:i/>
        </w:rPr>
        <w:t xml:space="preserve">Curriculum for M.Phil. Statistics: Methodology and Applications.</w:t>
      </w:r>
      <w:r>
        <w:t xml:space="preserve"> </w:t>
      </w:r>
      <w:r>
        <w:t xml:space="preserve">Islamabad: AIOU Press.</w:t>
      </w:r>
    </w:p>
    <w:p>
      <w:pPr>
        <w:pStyle w:val="BodyText"/>
      </w:pPr>
      <w:r>
        <w:t xml:space="preserve">As a leading institution for distance learning in</w:t>
      </w:r>
      <w:r>
        <w:t xml:space="preserve"> </w:t>
      </w:r>
      <w:r>
        <w:rPr>
          <w:bCs/>
          <w:b/>
        </w:rPr>
        <w:t xml:space="preserve">Pakistan Islamabad</w:t>
      </w:r>
      <w:r>
        <w:t xml:space="preserve">, AIOU plays a significant role in training statisticians. This curriculum document outlines the academic requirements and methodological standards expected of advanced statistics students. It covers topics such as multivariate analysis, statistical computing, and research design. For aspiring</w:t>
      </w:r>
      <w:r>
        <w:t xml:space="preserve"> </w:t>
      </w:r>
      <w:r>
        <w:rPr>
          <w:bCs/>
          <w:b/>
        </w:rPr>
        <w:t xml:space="preserve">Statisticians</w:t>
      </w:r>
      <w:r>
        <w:t xml:space="preserve"> </w:t>
      </w:r>
      <w:r>
        <w:t xml:space="preserve">in the region, this resource provides insight into the theoretical and practical skills necessary to excel in the field. It also reflects the evolving educational standards for statistical professionals in Pakistan.</w:t>
      </w:r>
    </w:p>
    <w:p>
      <w:pPr>
        <w:pStyle w:val="BodyText"/>
      </w:pPr>
      <w:r>
        <w:t xml:space="preserve">Higher Education Commission (HEC) of Pakistan. (2023).</w:t>
      </w:r>
      <w:r>
        <w:t xml:space="preserve"> </w:t>
      </w:r>
      <w:r>
        <w:rPr>
          <w:iCs/>
          <w:i/>
        </w:rPr>
        <w:t xml:space="preserve">Annual Report: Research and Development Statistics.</w:t>
      </w:r>
      <w:r>
        <w:t xml:space="preserve"> </w:t>
      </w:r>
      <w:r>
        <w:t xml:space="preserve">Islamabad: HEC.</w:t>
      </w:r>
    </w:p>
    <w:p>
      <w:pPr>
        <w:pStyle w:val="BodyText"/>
      </w:pPr>
      <w:r>
        <w:t xml:space="preserve">The HEC, headquartered in</w:t>
      </w:r>
      <w:r>
        <w:t xml:space="preserve"> </w:t>
      </w:r>
      <w:r>
        <w:rPr>
          <w:bCs/>
          <w:b/>
        </w:rPr>
        <w:t xml:space="preserve">Pakistan Islamabad</w:t>
      </w:r>
      <w:r>
        <w:t xml:space="preserve">, publishes this report to track research output and academic performance across the country. It includes statistical analyses of publications, citations, and funding allocations. For a</w:t>
      </w:r>
      <w:r>
        <w:t xml:space="preserve"> </w:t>
      </w:r>
      <w:r>
        <w:rPr>
          <w:bCs/>
          <w:b/>
        </w:rPr>
        <w:t xml:space="preserve">Statistician</w:t>
      </w:r>
      <w:r>
        <w:t xml:space="preserve"> </w:t>
      </w:r>
      <w:r>
        <w:t xml:space="preserve">interested in academic research or policy evaluation, this document offers valuable data on the state of higher education and scientific inquiry in Pakistan. It underscores the role of statistics in measuring institutional performance and guiding educational policy reforms in the capital and nationwide.</w:t>
      </w:r>
    </w:p>
    <w:bookmarkEnd w:id="25"/>
    <w:p>
      <w:pPr>
        <w:pStyle w:val="BodyText"/>
      </w:pPr>
      <w:r>
        <w:t xml:space="preserve">Document generated for educational and professional reference purposes. All citations are based on publicly available information relevant to the statistical landscape in Pakistan Islamabad.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Pakistan Islamabad</dc:title>
  <dc:creator/>
  <dc:language>en</dc:language>
  <cp:keywords/>
  <dcterms:created xsi:type="dcterms:W3CDTF">2026-08-08T23:53:28Z</dcterms:created>
  <dcterms:modified xsi:type="dcterms:W3CDTF">2026-08-08T23:53:28Z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