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The Strategic Role of the Statistician in Jeddah, Saudi Arabia</w:t>
      </w:r>
    </w:p>
    <w:bookmarkEnd w:id="20"/>
    <w:p>
      <w:pPr>
        <w:pStyle w:val="BodyText"/>
      </w:pPr>
      <w:r>
        <w:t xml:space="preserve">The following annotated bibliography explores the critical intersection of statistical science, professional practice, and regional development within the Kingdom of Saudi Arabia, with a specific focus on the commercial hub of Jeddah. As the Kingdom advances its Vision 2030 agenda, the demand for data-driven decision-making has surged. This collection of sources highlights how the statistician serves as a pivotal figure in transforming raw data into actionable intelligence for economic diversification, public health, and urban planning in the Red Sea metropolis.</w:t>
      </w:r>
    </w:p>
    <w:bookmarkStart w:id="21" w:name="introduction-to-the-context"/>
    <w:p>
      <w:pPr>
        <w:pStyle w:val="Heading2"/>
      </w:pPr>
      <w:r>
        <w:t xml:space="preserve">Introduction to the Context</w:t>
      </w:r>
    </w:p>
    <w:p>
      <w:pPr>
        <w:pStyle w:val="FirstParagraph"/>
      </w:pPr>
      <w:r>
        <w:t xml:space="preserve">Jeddah, as the gateway to the Holy Cities and a major economic center, presents unique challenges and opportunities for data analysis. The statistician in this region is not merely a number cruncher but a strategic advisor essential for navigating the complexities of a rapidly modernizing society. The sources below provide a comprehensive overview of the theoretical frameworks, practical applications, and future outlooks for statisticians operating in this dynamic environment.</w:t>
      </w:r>
    </w:p>
    <w:bookmarkEnd w:id="21"/>
    <w:bookmarkStart w:id="30" w:name="bibliography-entries"/>
    <w:p>
      <w:pPr>
        <w:pStyle w:val="Heading2"/>
      </w:pPr>
      <w:r>
        <w:t xml:space="preserve">Bibliography Entries</w:t>
      </w:r>
    </w:p>
    <w:bookmarkStart w:id="22" w:name="national-vision-and-economic-data"/>
    <w:p>
      <w:pPr>
        <w:pStyle w:val="Heading3"/>
      </w:pPr>
      <w:r>
        <w:t xml:space="preserve">1. National Vision and Economic Data</w:t>
      </w:r>
    </w:p>
    <w:p>
      <w:pPr>
        <w:pStyle w:val="FirstParagraph"/>
      </w:pPr>
      <w:r>
        <w:t xml:space="preserve">General Authority for Statistics (GASTAT). (2023).</w:t>
      </w:r>
      <w:r>
        <w:t xml:space="preserve"> </w:t>
      </w:r>
      <w:r>
        <w:rPr>
          <w:iCs/>
          <w:i/>
        </w:rPr>
        <w:t xml:space="preserve">Saudi Statistical Yearbook 2023: Regional Economic Indicators</w:t>
      </w:r>
      <w:r>
        <w:t xml:space="preserve">. Riyadh: GASTAT.</w:t>
      </w:r>
    </w:p>
    <w:p>
      <w:pPr>
        <w:pStyle w:val="BodyText"/>
      </w:pPr>
      <w:r>
        <w:t xml:space="preserve">This official publication by the General Authority for Statistics (GASTAT) provides the foundational dataset required for any statistician working in Saudi Arabia. The document details macroeconomic indicators, population demographics, and labor market trends specific to the Makkah Province, where Jeddah is located. For a statistician in Jeddah, this source is indispensable for benchmarking local economic performance against national goals. It offers granular data on trade volumes through the King Abdulaziz Port, which is crucial for logistics and supply chain modeling. The text underscores the shift from oil-dependent metrics to diversified economic indicators, reflecting the priorities of Vision 2030.</w:t>
      </w:r>
    </w:p>
    <w:bookmarkEnd w:id="22"/>
    <w:bookmarkStart w:id="23" w:name="urban-planning-and-smart-cities"/>
    <w:p>
      <w:pPr>
        <w:pStyle w:val="Heading3"/>
      </w:pPr>
      <w:r>
        <w:t xml:space="preserve">2. Urban Planning and Smart Cities</w:t>
      </w:r>
    </w:p>
    <w:p>
      <w:pPr>
        <w:pStyle w:val="FirstParagraph"/>
      </w:pPr>
      <w:r>
        <w:t xml:space="preserve">Al-Harbi, K., &amp; Al-Sulaiman, M. (2022). "Data-Driven Urban Planning in Jeddah: A Statistical Approach to Smart City Development."</w:t>
      </w:r>
      <w:r>
        <w:t xml:space="preserve"> </w:t>
      </w:r>
      <w:r>
        <w:rPr>
          <w:iCs/>
          <w:i/>
        </w:rPr>
        <w:t xml:space="preserve">Journal of Saudi Urban Studies</w:t>
      </w:r>
      <w:r>
        <w:t xml:space="preserve">, 15(3), 112-129.</w:t>
      </w:r>
    </w:p>
    <w:p>
      <w:pPr>
        <w:pStyle w:val="BodyText"/>
      </w:pPr>
      <w:r>
        <w:t xml:space="preserve">This peer-reviewed article examines the application of statistical modeling in the urban development of Jeddah. The authors analyze traffic flow patterns, population density shifts, and infrastructure usage to propose a framework for "Smart Jeddah." The study is particularly relevant for statisticians employed by municipal authorities or private consulting firms. It highlights the use of regression analysis and spatial statistics to predict future urban growth. The paper argues that without rigorous statistical oversight, urban expansion in Jeddah risks inefficiency and congestion. It serves as a practical guide for integrating big data analytics into city management.</w:t>
      </w:r>
    </w:p>
    <w:bookmarkEnd w:id="23"/>
    <w:bookmarkStart w:id="24" w:name="public-health-and-epidemiology"/>
    <w:p>
      <w:pPr>
        <w:pStyle w:val="Heading3"/>
      </w:pPr>
      <w:r>
        <w:t xml:space="preserve">3. Public Health and Epidemiology</w:t>
      </w:r>
    </w:p>
    <w:p>
      <w:pPr>
        <w:pStyle w:val="FirstParagraph"/>
      </w:pPr>
      <w:r>
        <w:t xml:space="preserve">Ministry of Health, Kingdom of Saudi Arabia. (2021).</w:t>
      </w:r>
      <w:r>
        <w:t xml:space="preserve"> </w:t>
      </w:r>
      <w:r>
        <w:rPr>
          <w:iCs/>
          <w:i/>
        </w:rPr>
        <w:t xml:space="preserve">Epidemiological Surveillance Report: Makkah Region</w:t>
      </w:r>
      <w:r>
        <w:t xml:space="preserve">. Jeddah: MOH Press.</w:t>
      </w:r>
    </w:p>
    <w:p>
      <w:pPr>
        <w:pStyle w:val="BodyText"/>
      </w:pPr>
      <w:r>
        <w:t xml:space="preserve">Given Jeddah's role as the entry point for millions of pilgrims annually, public health statistics are of paramount importance. This report details the statistical methodologies used to track infectious diseases and manage healthcare resources during peak pilgrimage seasons. For a statistician in the healthcare sector, this document illustrates the real-world application of time-series analysis and predictive modeling. It emphasizes the need for rapid data processing to mitigate health risks. The report also touches upon the statistical challenges of managing diverse demographic data, offering insights into data standardization practices within the Saudi healthcare system.</w:t>
      </w:r>
    </w:p>
    <w:bookmarkEnd w:id="24"/>
    <w:bookmarkStart w:id="25" w:name="the-oil-and-energy-sector-transition"/>
    <w:p>
      <w:pPr>
        <w:pStyle w:val="Heading3"/>
      </w:pPr>
      <w:r>
        <w:t xml:space="preserve">4. The Oil and Energy Sector Transition</w:t>
      </w:r>
    </w:p>
    <w:p>
      <w:pPr>
        <w:pStyle w:val="FirstParagraph"/>
      </w:pPr>
      <w:r>
        <w:t xml:space="preserve">Al-Qahtani, S. (2023). "Statistical Forecasting in the Energy Sector: Implications for Jeddah's Industrial Zones."</w:t>
      </w:r>
      <w:r>
        <w:t xml:space="preserve"> </w:t>
      </w:r>
      <w:r>
        <w:rPr>
          <w:iCs/>
          <w:i/>
        </w:rPr>
        <w:t xml:space="preserve">Energy Economics Review</w:t>
      </w:r>
      <w:r>
        <w:t xml:space="preserve">, 44(2), 201-215.</w:t>
      </w:r>
    </w:p>
    <w:p>
      <w:pPr>
        <w:pStyle w:val="BodyText"/>
      </w:pPr>
      <w:r>
        <w:t xml:space="preserve">This article focuses on the statistical techniques used to forecast energy demand and supply within the industrial zones surrounding Jeddah. As Saudi Arabia transitions its energy portfolio, statisticians are tasked with modeling the impact of renewable energy integration on traditional oil and gas operations. The author utilizes Monte Carlo simulations to assess risk and uncertainty in energy markets. This source is vital for statisticians working in the energy sector, providing a technical deep-dive into how statistical rigor supports the Kingdom's energy security and economic diversification strategies.</w:t>
      </w:r>
    </w:p>
    <w:bookmarkEnd w:id="25"/>
    <w:bookmarkStart w:id="26" w:name="education-and-workforce-development"/>
    <w:p>
      <w:pPr>
        <w:pStyle w:val="Heading3"/>
      </w:pPr>
      <w:r>
        <w:t xml:space="preserve">5. Education and Workforce Development</w:t>
      </w:r>
    </w:p>
    <w:p>
      <w:pPr>
        <w:pStyle w:val="FirstParagraph"/>
      </w:pPr>
      <w:r>
        <w:t xml:space="preserve">King Abdulaziz University. (2022).</w:t>
      </w:r>
      <w:r>
        <w:t xml:space="preserve"> </w:t>
      </w:r>
      <w:r>
        <w:rPr>
          <w:iCs/>
          <w:i/>
        </w:rPr>
        <w:t xml:space="preserve">Annual Report on Statistics and Data Science Programs</w:t>
      </w:r>
      <w:r>
        <w:t xml:space="preserve">. Jeddah: KAU Publications.</w:t>
      </w:r>
    </w:p>
    <w:p>
      <w:pPr>
        <w:pStyle w:val="BodyText"/>
      </w:pPr>
      <w:r>
        <w:t xml:space="preserve">King Abdulaziz University (KAU) is a premier institution in Jeddah for statistical education. This annual report outlines the curriculum developments, research outputs, and graduate employment rates in statistics and data science. It provides valuable context for understanding the local talent pool available to employers in Jeddah. The report highlights a growing emphasis on computational statistics and machine learning, aligning academic training with industry needs. For policymakers and HR professionals, this document offers insights into the evolving skill sets of Saudi statisticians and the university's role in supporting the national vision for a knowledge-based economy.</w:t>
      </w:r>
    </w:p>
    <w:bookmarkEnd w:id="26"/>
    <w:bookmarkStart w:id="27" w:name="financial-services-and-risk-management"/>
    <w:p>
      <w:pPr>
        <w:pStyle w:val="Heading3"/>
      </w:pPr>
      <w:r>
        <w:t xml:space="preserve">6. Financial Services and Risk Management</w:t>
      </w:r>
    </w:p>
    <w:p>
      <w:pPr>
        <w:pStyle w:val="FirstParagraph"/>
      </w:pPr>
      <w:r>
        <w:t xml:space="preserve">Saudi Central Bank (SAMA). (2023).</w:t>
      </w:r>
      <w:r>
        <w:t xml:space="preserve"> </w:t>
      </w:r>
      <w:r>
        <w:rPr>
          <w:iCs/>
          <w:i/>
        </w:rPr>
        <w:t xml:space="preserve">Financial Stability Report: Statistical Analysis of Banking Risks</w:t>
      </w:r>
      <w:r>
        <w:t xml:space="preserve">. Riyadh: SAMA.</w:t>
      </w:r>
    </w:p>
    <w:p>
      <w:pPr>
        <w:pStyle w:val="BodyText"/>
      </w:pPr>
      <w:r>
        <w:t xml:space="preserve">While published in Riyadh, this report is critical for the financial district of Jeddah. It details the statistical frameworks used by SAMA to monitor banking stability, credit risk, and liquidity. The document showcases advanced statistical methods used in regulatory compliance and fraud detection. For statisticians in Jeddah's banking and fintech sectors, this source serves as a benchmark for best practices in financial modeling. It underscores the importance of accurate statistical reporting in maintaining investor confidence and ensuring the resilience of the financial system amidst global economic fluctuations.</w:t>
      </w:r>
    </w:p>
    <w:bookmarkEnd w:id="27"/>
    <w:bookmarkStart w:id="28" w:name="tourism-and-hospitality-analytics"/>
    <w:p>
      <w:pPr>
        <w:pStyle w:val="Heading3"/>
      </w:pPr>
      <w:r>
        <w:t xml:space="preserve">7. Tourism and Hospitality Analytics</w:t>
      </w:r>
    </w:p>
    <w:p>
      <w:pPr>
        <w:pStyle w:val="FirstParagraph"/>
      </w:pPr>
      <w:r>
        <w:t xml:space="preserve">Al-Otaibi, R. (2022). "Statistical Trends in Jeddah's Tourism Sector: Pre and Post-Vision 2030 Initiatives."</w:t>
      </w:r>
      <w:r>
        <w:t xml:space="preserve"> </w:t>
      </w:r>
      <w:r>
        <w:rPr>
          <w:iCs/>
          <w:i/>
        </w:rPr>
        <w:t xml:space="preserve">International Journal of Tourism Research</w:t>
      </w:r>
      <w:r>
        <w:t xml:space="preserve">, 28(4), 345-360.</w:t>
      </w:r>
    </w:p>
    <w:p>
      <w:pPr>
        <w:pStyle w:val="BodyText"/>
      </w:pPr>
      <w:r>
        <w:t xml:space="preserve">Jeddah is emerging as a major tourist destination, and this article analyzes the statistical trends driving this growth. The author employs descriptive and inferential statistics to evaluate visitor demographics, spending patterns, and satisfaction levels. The study highlights the role of the statistician in optimizing marketing strategies and resource allocation for hotels and attractions. It provides a case study on how data analytics can enhance the visitor experience and support the Kingdom's goal of increasing tourism's contribution to GDP. This is an essential read for statisticians in the hospitality and tourism industries.</w:t>
      </w:r>
    </w:p>
    <w:bookmarkEnd w:id="28"/>
    <w:bookmarkStart w:id="29" w:name="ethical-considerations-in-data-science"/>
    <w:p>
      <w:pPr>
        <w:pStyle w:val="Heading3"/>
      </w:pPr>
      <w:r>
        <w:t xml:space="preserve">8. Ethical Considerations in Data Science</w:t>
      </w:r>
    </w:p>
    <w:p>
      <w:pPr>
        <w:pStyle w:val="FirstParagraph"/>
      </w:pPr>
      <w:r>
        <w:t xml:space="preserve">Saudi Data and Artificial Intelligence Authority (SDAIA). (2023).</w:t>
      </w:r>
      <w:r>
        <w:t xml:space="preserve"> </w:t>
      </w:r>
      <w:r>
        <w:rPr>
          <w:iCs/>
          <w:i/>
        </w:rPr>
        <w:t xml:space="preserve">Personal Data Protection Law: Guidelines for Statistical Practitioners</w:t>
      </w:r>
      <w:r>
        <w:t xml:space="preserve">. Riyadh: SDAIA.</w:t>
      </w:r>
    </w:p>
    <w:p>
      <w:pPr>
        <w:pStyle w:val="BodyText"/>
      </w:pPr>
      <w:r>
        <w:t xml:space="preserve">As data collection expands in Jeddah, ethical considerations become paramount. This guideline document from SDAIA outlines the legal and ethical obligations for statisticians handling personal data. It covers topics such as data anonymization, consent, and security protocols. For any statistician operating in Saudi Arabia, compliance with these regulations is non-negotiable. The document bridges the gap between technical statistical practice and legal compliance, ensuring that data-driven initiatives in Jeddah respect individual privacy while contributing to national development goals.</w:t>
      </w:r>
    </w:p>
    <w:p>
      <w:pPr>
        <w:pStyle w:val="BodyText"/>
      </w:pPr>
      <w:r>
        <w:t xml:space="preserve">© 2023 Annotated Bibliography for Statistical Professionals in Jeddah.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Jeddah, Saudi Arabia</dc:title>
  <dc:creator/>
  <dc:language>en</dc:language>
  <cp:keywords/>
  <dcterms:created xsi:type="dcterms:W3CDTF">2026-08-08T07:16:56Z</dcterms:created>
  <dcterms:modified xsi:type="dcterms:W3CDTF">2026-08-08T07:16:56Z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