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Riyadh,</w:t>
      </w:r>
      <w:r>
        <w:t xml:space="preserve"> </w:t>
      </w:r>
      <w:r>
        <w:t xml:space="preserve">Saudi</w:t>
      </w:r>
      <w:r>
        <w:t xml:space="preserve"> </w:t>
      </w:r>
      <w:r>
        <w:t xml:space="preserve">Arabia</w:t>
      </w:r>
    </w:p>
    <w:bookmarkStart w:id="20" w:name="annotated-bibliography"/>
    <w:p>
      <w:pPr>
        <w:pStyle w:val="Heading1"/>
      </w:pPr>
      <w:r>
        <w:t xml:space="preserve">Annotated Bibliography</w:t>
      </w:r>
    </w:p>
    <w:p>
      <w:pPr>
        <w:pStyle w:val="FirstParagraph"/>
      </w:pPr>
      <w:r>
        <w:t xml:space="preserve">Topic: The Strategic Role of the Statistician in Riyadh, Saudi Arabia</w:t>
      </w:r>
    </w:p>
    <w:bookmarkEnd w:id="20"/>
    <w:p>
      <w:pPr>
        <w:pStyle w:val="BodyText"/>
      </w:pPr>
      <w:r>
        <w:t xml:space="preserve">This annotated bibliography compiles essential resources regarding the profession of the statistician within the specific socio-economic context of Riyadh, Saudi Arabia. As the capital city drives the Kingdom's Vision 2030, the demand for data-driven decision-making has surged. The following entries explore the intersection of statistical science, government policy, and the evolving job market in Riyadh.</w:t>
      </w:r>
    </w:p>
    <w:bookmarkStart w:id="21" w:name="introduction"/>
    <w:p>
      <w:pPr>
        <w:pStyle w:val="Heading2"/>
      </w:pPr>
      <w:r>
        <w:t xml:space="preserve">Introduction</w:t>
      </w:r>
    </w:p>
    <w:p>
      <w:pPr>
        <w:pStyle w:val="FirstParagraph"/>
      </w:pPr>
      <w:r>
        <w:t xml:space="preserve">The role of the statistician in Riyadh has transitioned from a niche academic pursuit to a cornerstone of national development. With the implementation of Vision 2030, sectors ranging from healthcare to urban planning in Riyadh rely heavily on quantitative analysis. This bibliography provides a curated list of reports, academic papers, and government publications that define the scope, requirements, and impact of statisticians operating in the Kingdom's capital.</w:t>
      </w:r>
    </w:p>
    <w:bookmarkEnd w:id="21"/>
    <w:bookmarkStart w:id="22" w:name="bibliographic-entries"/>
    <w:p>
      <w:pPr>
        <w:pStyle w:val="Heading2"/>
      </w:pPr>
      <w:r>
        <w:t xml:space="preserve">Bibliographic Entries</w:t>
      </w:r>
    </w:p>
    <w:p>
      <w:pPr>
        <w:pStyle w:val="FirstParagraph"/>
      </w:pPr>
      <w:r>
        <w:t xml:space="preserve">General Authority for Statistics (GASTAT). (2023).</w:t>
      </w:r>
      <w:r>
        <w:t xml:space="preserve"> </w:t>
      </w:r>
      <w:r>
        <w:rPr>
          <w:iCs/>
          <w:i/>
        </w:rPr>
        <w:t xml:space="preserve">Statistical Yearbook of Saudi Arabia: Riyadh Region Overview</w:t>
      </w:r>
      <w:r>
        <w:t xml:space="preserve">. Riyadh: GASTAT Publishing.</w:t>
      </w:r>
    </w:p>
    <w:p>
      <w:pPr>
        <w:pStyle w:val="BodyText"/>
      </w:pPr>
      <w:r>
        <w:t xml:space="preserve">This comprehensive annual publication serves as the primary source of demographic and economic data for the Kingdom, with a dedicated section analyzing Riyadh. For a statistician working in Riyadh, this document is indispensable. It details population growth rates, labor force participation, and housing statistics specific to the capital. The annotation highlights how GASTAT standardizes data collection methods, ensuring that local statisticians have a reliable baseline for urban planning and resource allocation. The report underscores the critical need for professionals who can interpret complex datasets to support the rapid urbanization occurring in Riyadh.</w:t>
      </w:r>
    </w:p>
    <w:p>
      <w:pPr>
        <w:pStyle w:val="BodyText"/>
      </w:pPr>
      <w:r>
        <w:t xml:space="preserve">Ministry of Human Resources and Social Development. (2022).</w:t>
      </w:r>
      <w:r>
        <w:t xml:space="preserve"> </w:t>
      </w:r>
      <w:r>
        <w:rPr>
          <w:iCs/>
          <w:i/>
        </w:rPr>
        <w:t xml:space="preserve">Vision 2030: The Future of Data and Analytics in the Saudi Labor Market</w:t>
      </w:r>
      <w:r>
        <w:t xml:space="preserve">. Riyadh: MHRSD.</w:t>
      </w:r>
    </w:p>
    <w:p>
      <w:pPr>
        <w:pStyle w:val="BodyText"/>
      </w:pPr>
      <w:r>
        <w:t xml:space="preserve">This government report outlines the strategic shift toward a knowledge-based economy in Saudi Arabia. It explicitly identifies the statistician as a high-demand profession within Riyadh's expanding tech and financial sectors. The document analyzes the gap between current workforce skills and the requirements of data-centric industries. It is particularly relevant for understanding the Saudization (Nitaqat) policies affecting the hiring of statisticians in Riyadh. The report argues that local statistical expertise is vital for reducing reliance on expatriate labor and fostering indigenous innovation in data science.</w:t>
      </w:r>
    </w:p>
    <w:p>
      <w:pPr>
        <w:pStyle w:val="BodyText"/>
      </w:pPr>
      <w:r>
        <w:t xml:space="preserve">Al-Rashid, M., &amp; Al-Harbi, S. (2021). "Big Data Analytics in Smart City Development: A Case Study of Riyadh."</w:t>
      </w:r>
      <w:r>
        <w:t xml:space="preserve"> </w:t>
      </w:r>
      <w:r>
        <w:rPr>
          <w:iCs/>
          <w:i/>
        </w:rPr>
        <w:t xml:space="preserve">Journal of Urban Technology and Statistics</w:t>
      </w:r>
      <w:r>
        <w:t xml:space="preserve">, 18(3), 45-62.</w:t>
      </w:r>
    </w:p>
    <w:p>
      <w:pPr>
        <w:pStyle w:val="BodyText"/>
      </w:pPr>
      <w:r>
        <w:t xml:space="preserve">This academic article examines the application of statistical modeling in the development of "Smart Riyadh." The authors discuss how statisticians collaborate with engineers to optimize traffic flow, energy consumption, and public safety in the capital. The paper provides a technical overview of the methodologies used to process real-time data from IoT sensors across the city. It is a crucial resource for understanding the practical, on-the-ground application of statistics in Riyadh's infrastructure projects. The study concludes that the success of Riyadh's smart city initiatives is directly proportional to the quality of statistical analysis employed.</w:t>
      </w:r>
    </w:p>
    <w:p>
      <w:pPr>
        <w:pStyle w:val="BodyText"/>
      </w:pPr>
      <w:r>
        <w:t xml:space="preserve">Saudi Data and Artificial Intelligence Authority (SDAIA). (2023).</w:t>
      </w:r>
      <w:r>
        <w:t xml:space="preserve"> </w:t>
      </w:r>
      <w:r>
        <w:rPr>
          <w:iCs/>
          <w:i/>
        </w:rPr>
        <w:t xml:space="preserve">National Data Strategy: Empowering Decision Making</w:t>
      </w:r>
      <w:r>
        <w:t xml:space="preserve">. Riyadh: SDAIA.</w:t>
      </w:r>
    </w:p>
    <w:p>
      <w:pPr>
        <w:pStyle w:val="BodyText"/>
      </w:pPr>
      <w:r>
        <w:t xml:space="preserve">SDAIA is the leading body driving the digital transformation of Saudi Arabia. This strategic document outlines the framework for data governance and the role of statistical professionals in ensuring data integrity. For statisticians in Riyadh, this publication defines the regulatory environment in which they operate. It emphasizes the importance of privacy, security, and ethical standards in data handling. The report highlights Riyadh as the hub for national data centers and underscores the need for statisticians who are not only technically proficient but also well-versed in national data policies.</w:t>
      </w:r>
    </w:p>
    <w:p>
      <w:pPr>
        <w:pStyle w:val="BodyText"/>
      </w:pPr>
      <w:r>
        <w:t xml:space="preserve">King Abdullah University of Science and Technology (KAUST). (2022).</w:t>
      </w:r>
      <w:r>
        <w:t xml:space="preserve"> </w:t>
      </w:r>
      <w:r>
        <w:rPr>
          <w:iCs/>
          <w:i/>
        </w:rPr>
        <w:t xml:space="preserve">Annual Report on Statistical Research and Industry Partnerships</w:t>
      </w:r>
      <w:r>
        <w:t xml:space="preserve">. Thuwal/Riyadh: KAUST Press.</w:t>
      </w:r>
    </w:p>
    <w:p>
      <w:pPr>
        <w:pStyle w:val="BodyText"/>
      </w:pPr>
      <w:r>
        <w:t xml:space="preserve">Although KAUST is located in Thuwal, its research partnerships extend deeply into Riyadh's corporate and governmental sectors. This report details collaborative projects between KAUST statisticians and Riyadh-based entities in the energy and healthcare sectors. It showcases advanced statistical techniques being applied to solve local challenges, such as predicting disease outbreaks and optimizing oil production. The document serves as a bridge between academic theory and industrial application, illustrating the high level of expertise required for statisticians working on national-level projects in Saudi Arabia.</w:t>
      </w:r>
    </w:p>
    <w:p>
      <w:pPr>
        <w:pStyle w:val="BodyText"/>
      </w:pPr>
      <w:r>
        <w:t xml:space="preserve">World Bank. (2023).</w:t>
      </w:r>
      <w:r>
        <w:t xml:space="preserve"> </w:t>
      </w:r>
      <w:r>
        <w:rPr>
          <w:iCs/>
          <w:i/>
        </w:rPr>
        <w:t xml:space="preserve">Saudi Arabia Economic Monitor: Data-Driven Growth in the Capital</w:t>
      </w:r>
      <w:r>
        <w:t xml:space="preserve">. Washington, DC: World Bank Group.</w:t>
      </w:r>
    </w:p>
    <w:p>
      <w:pPr>
        <w:pStyle w:val="BodyText"/>
      </w:pPr>
      <w:r>
        <w:t xml:space="preserve">This international report provides an external perspective on the economic role of statistics in Riyadh. It analyzes how data transparency and statistical rigor contribute to foreign direct investment in the Kingdom. The report highlights Riyadh's emergence as a financial hub and the consequent demand for financial statisticians and risk analysts. It offers valuable insights into how global standards of statistical reporting are being adopted in Saudi Arabia. For a statistician in Riyadh, this document provides context on how their work impacts the Kingdom's global economic standing.</w:t>
      </w:r>
    </w:p>
    <w:p>
      <w:pPr>
        <w:pStyle w:val="BodyText"/>
      </w:pPr>
      <w:r>
        <w:t xml:space="preserve">Al-Otaibi, F. (2020). "Healthcare Statistics and Epidemiology in Post-Pandemic Riyadh."</w:t>
      </w:r>
      <w:r>
        <w:t xml:space="preserve"> </w:t>
      </w:r>
      <w:r>
        <w:rPr>
          <w:iCs/>
          <w:i/>
        </w:rPr>
        <w:t xml:space="preserve">Saudi Medical Journal</w:t>
      </w:r>
      <w:r>
        <w:t xml:space="preserve">, 41(8), 900-912.</w:t>
      </w:r>
    </w:p>
    <w:p>
      <w:pPr>
        <w:pStyle w:val="BodyText"/>
      </w:pPr>
      <w:r>
        <w:t xml:space="preserve">This peer-reviewed article focuses on the critical role of medical statisticians in Riyadh during and after the global health crisis. It details the statistical models used to track infection rates, allocate hospital resources, and plan vaccination campaigns in the capital. The paper emphasizes the need for robust statistical infrastructure in the healthcare sector. It is a vital resource for understanding the life-saving applications of statistics in Saudi Arabia. The author argues that the pandemic accelerated the adoption of data-driven healthcare policies in Riyadh, creating a sustained demand for epidemiological statisticians.</w:t>
      </w:r>
    </w:p>
    <w:p>
      <w:pPr>
        <w:pStyle w:val="BodyText"/>
      </w:pPr>
      <w:r>
        <w:t xml:space="preserve">Royal Commission for Riyadh City. (2023).</w:t>
      </w:r>
      <w:r>
        <w:t xml:space="preserve"> </w:t>
      </w:r>
      <w:r>
        <w:rPr>
          <w:iCs/>
          <w:i/>
        </w:rPr>
        <w:t xml:space="preserve">Urban Development and Statistical Planning Report</w:t>
      </w:r>
      <w:r>
        <w:t xml:space="preserve">. Riyadh: RCR.</w:t>
      </w:r>
    </w:p>
    <w:p>
      <w:pPr>
        <w:pStyle w:val="BodyText"/>
      </w:pPr>
      <w:r>
        <w:t xml:space="preserve">This report outlines the massive urban development projects underway in Riyadh, including the expansion of the metro system and new residential districts. It highlights the extensive use of statistical forecasting to predict population density and infrastructure needs. For statisticians interested in urban planning, this document provides a detailed look at how data informs city design in Saudi Arabia. It underscores the interdisciplinary nature of the statistician's role in Riyadh, requiring collaboration with architects, policymakers, and environmental scientists to create a sustainable capital city.</w:t>
      </w:r>
    </w:p>
    <w:bookmarkEnd w:id="22"/>
    <w:bookmarkStart w:id="23" w:name="conclusion"/>
    <w:p>
      <w:pPr>
        <w:pStyle w:val="Heading2"/>
      </w:pPr>
      <w:r>
        <w:t xml:space="preserve">Conclusion</w:t>
      </w:r>
    </w:p>
    <w:p>
      <w:pPr>
        <w:pStyle w:val="FirstParagraph"/>
      </w:pPr>
      <w:r>
        <w:t xml:space="preserve">The annotated bibliography above demonstrates that the statistician is a pivotal figure in the development of Riyadh, Saudi Arabia. From government policy and smart city infrastructure to healthcare and economic growth, statistical expertise is woven into the fabric of the capital's progress. These resources collectively illustrate that the role of the statistician in Riyadh is dynamic, highly regulated, and essential for achieving the ambitious goals of Vision 2030. Professionals in this field must remain adaptable, culturally aware, and technically rigorous to meet the evolving demands of the Saudi market.</w:t>
      </w:r>
    </w:p>
    <w:bookmarkEnd w:id="23"/>
    <w:p>
      <w:pPr>
        <w:pStyle w:val="BodyText"/>
      </w:pPr>
      <w:r>
        <w:t xml:space="preserve">© 2023 Annotated Bibliography on Statistics in Riyadh.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Riyadh, Saudi Arabia</dc:title>
  <dc:creator/>
  <dc:language>en</dc:language>
  <cp:keywords/>
  <dcterms:created xsi:type="dcterms:W3CDTF">2026-08-08T10:14:44Z</dcterms:created>
  <dcterms:modified xsi:type="dcterms:W3CDTF">2026-08-08T10:14:44Z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