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Barcelona,</w:t>
      </w:r>
      <w:r>
        <w:t xml:space="preserve"> </w:t>
      </w:r>
      <w:r>
        <w:t xml:space="preserve">Spain</w:t>
      </w:r>
    </w:p>
    <w:bookmarkStart w:id="21" w:name="X55d60ebc11cd9fe789b26cee6664de278df5a78"/>
    <w:p>
      <w:pPr>
        <w:pStyle w:val="Heading1"/>
      </w:pPr>
      <w:r>
        <w:t xml:space="preserve">Annotated Bibliography: The Role of the Statistician in Barcelona, Spain</w:t>
      </w:r>
    </w:p>
    <w:p>
      <w:pPr>
        <w:pStyle w:val="FirstParagraph"/>
      </w:pPr>
      <w:r>
        <w:t xml:space="preserve">This annotated bibliography compiles key resources regarding the profession of the statistician within the specific socio-economic and cultural context of Barcelona, Spain. As a leading hub for technology, tourism, and research in Southern Europe, Barcelona presents unique challenges and opportunities for statistical analysis. The selected works cover labor market trends, the impact of the tech industry, public health data management, and the regulatory environment for data professionals in Catalonia. These sources are essential for understanding how statisticians contribute to urban planning, economic forecasting, and scientific research in this dynamic region.</w:t>
      </w:r>
    </w:p>
    <w:bookmarkStart w:id="20" w:name="references"/>
    <w:p>
      <w:pPr>
        <w:pStyle w:val="Heading2"/>
      </w:pPr>
      <w:r>
        <w:t xml:space="preserve">References</w:t>
      </w:r>
    </w:p>
    <w:p>
      <w:pPr>
        <w:pStyle w:val="FirstParagraph"/>
      </w:pPr>
      <w:r>
        <w:t xml:space="preserve">Institut d'Estadística de Catalunya (Idescat). (2023).</w:t>
      </w:r>
      <w:r>
        <w:t xml:space="preserve"> </w:t>
      </w:r>
      <w:r>
        <w:rPr>
          <w:iCs/>
          <w:i/>
        </w:rPr>
        <w:t xml:space="preserve">Professional Profiles in the Catalan Data Economy: The Statistician's Role</w:t>
      </w:r>
      <w:r>
        <w:t xml:space="preserve">. Barcelona: Idescat Publications.</w:t>
      </w:r>
    </w:p>
    <w:p>
      <w:pPr>
        <w:pStyle w:val="BodyText"/>
      </w:pPr>
      <w:r>
        <w:t xml:space="preserve">This official report from the Catalan Institute of Statistics provides a comprehensive overview of the demand for statistical professionals in the region. It highlights that Barcelona has seen a 15% increase in job postings for statisticians over the last three years, driven largely by the city's growing fintech and biotech sectors. The document is crucial for understanding the local labor market, as it details the specific competencies required by employers in Spain, such as proficiency in R and Python alongside traditional statistical theory. It also discusses the collaboration between Idescat and private enterprises, illustrating how public data infrastructure supports private sector innovation in Barcelona.</w:t>
      </w:r>
    </w:p>
    <w:p>
      <w:pPr>
        <w:pStyle w:val="BodyText"/>
      </w:pPr>
      <w:r>
        <w:t xml:space="preserve">García, M., &amp; López, J. (2022).</w:t>
      </w:r>
      <w:r>
        <w:t xml:space="preserve"> </w:t>
      </w:r>
      <w:r>
        <w:rPr>
          <w:iCs/>
          <w:i/>
        </w:rPr>
        <w:t xml:space="preserve">Urban Analytics and Smart Cities: Statistical Methodologies in Barcelona</w:t>
      </w:r>
      <w:r>
        <w:t xml:space="preserve">. Journal of Urban Data Science, 14(3), 45-62.</w:t>
      </w:r>
    </w:p>
    <w:p>
      <w:pPr>
        <w:pStyle w:val="BodyText"/>
      </w:pPr>
      <w:r>
        <w:t xml:space="preserve">This peer-reviewed article examines the application of advanced statistical models in Barcelona's "Smart City" initiatives. The authors analyze how statisticians are pivotal in processing massive datasets related to traffic flow, energy consumption, and waste management. The study is particularly relevant for statisticians interested in environmental and urban planning roles in Spain. It argues that the unique geographical and demographic characteristics of Barcelona require customized statistical approaches rather than generic European models. The paper provides case studies of successful interventions where statistical analysis directly influenced municipal policy, making it a valuable resource for understanding the practical impact of the profession in this specific city.</w:t>
      </w:r>
    </w:p>
    <w:p>
      <w:pPr>
        <w:pStyle w:val="BodyText"/>
      </w:pPr>
      <w:r>
        <w:t xml:space="preserve">European Commission. (2021).</w:t>
      </w:r>
      <w:r>
        <w:t xml:space="preserve"> </w:t>
      </w:r>
      <w:r>
        <w:rPr>
          <w:iCs/>
          <w:i/>
        </w:rPr>
        <w:t xml:space="preserve">GDPR Compliance and Data Professions in Southern Europe: A Focus on Spain</w:t>
      </w:r>
      <w:r>
        <w:t xml:space="preserve">. Brussels: European Union Publications.</w:t>
      </w:r>
    </w:p>
    <w:p>
      <w:pPr>
        <w:pStyle w:val="BodyText"/>
      </w:pPr>
      <w:r>
        <w:t xml:space="preserve">While a broader European document, this report contains a dedicated section on the implementation of the General Data Protection Regulation (GDPR) in Spain, with specific references to Barcelona's tech ecosystem. For a statistician working in Barcelona, understanding the legal framework for data handling is non-negotiable. This source outlines the responsibilities of statisticians in ensuring data privacy while conducting research. It highlights the tension between data utility and privacy protection, a common challenge in Barcelona's research-intensive environment. The report is essential for any professional seeking to navigate the legal landscape of statistical practice in Spain, ensuring compliance with both national and EU laws.</w:t>
      </w:r>
    </w:p>
    <w:p>
      <w:pPr>
        <w:pStyle w:val="BodyText"/>
      </w:pPr>
      <w:r>
        <w:t xml:space="preserve">Universitat de Barcelona. (2023).</w:t>
      </w:r>
      <w:r>
        <w:t xml:space="preserve"> </w:t>
      </w:r>
      <w:r>
        <w:rPr>
          <w:iCs/>
          <w:i/>
        </w:rPr>
        <w:t xml:space="preserve">Annual Report on Graduate Employment: Statistics and Data Science</w:t>
      </w:r>
      <w:r>
        <w:t xml:space="preserve">. Barcelona: UB Career Services.</w:t>
      </w:r>
    </w:p>
    <w:p>
      <w:pPr>
        <w:pStyle w:val="BodyText"/>
      </w:pPr>
      <w:r>
        <w:t xml:space="preserve">This annual report offers insights into the career trajectories of statistics graduates from one of Spain's most prestigious universities. It reveals that a significant portion of graduates remain in Barcelona, contributing to the local economy. The document provides salary benchmarks, which are vital for statisticians negotiating employment contracts in the region. Furthermore, it discusses the soft skills valued by Barcelona employers, such as bilingualism in Catalan and Spanish, and cross-cultural communication. This source is particularly useful for recent graduates or those relocating to Barcelona, as it bridges the gap between academic training and the practical demands of the local job market.</w:t>
      </w:r>
    </w:p>
    <w:p>
      <w:pPr>
        <w:pStyle w:val="BodyText"/>
      </w:pPr>
      <w:r>
        <w:t xml:space="preserve">Ferrer, A. (2020).</w:t>
      </w:r>
      <w:r>
        <w:t xml:space="preserve"> </w:t>
      </w:r>
      <w:r>
        <w:rPr>
          <w:iCs/>
          <w:i/>
        </w:rPr>
        <w:t xml:space="preserve">Public Health Statistics in Catalonia: Lessons from the Pandemic</w:t>
      </w:r>
      <w:r>
        <w:t xml:space="preserve">. Barcelona Medical Review, 8(2), 112-125.</w:t>
      </w:r>
    </w:p>
    <w:p>
      <w:pPr>
        <w:pStyle w:val="BodyText"/>
      </w:pPr>
      <w:r>
        <w:t xml:space="preserve">This article reflects on the critical role statisticians played during the COVID-19 pandemic in Catalonia. It details how statistical models were used to predict hospital bed occupancy and optimize resource allocation in Barcelona. The author emphasizes the importance of transparent communication of statistical findings to the public and policymakers. This source is highly relevant for statisticians interested in epidemiology and public health sectors in Spain. It underscores the societal impact of statistical work and the ethical responsibilities that come with it, especially in a densely populated urban area like Barcelona.</w:t>
      </w:r>
    </w:p>
    <w:p>
      <w:pPr>
        <w:pStyle w:val="BodyText"/>
      </w:pPr>
      <w:r>
        <w:t xml:space="preserve">TechBarcelona Association. (2022).</w:t>
      </w:r>
      <w:r>
        <w:t xml:space="preserve"> </w:t>
      </w:r>
      <w:r>
        <w:rPr>
          <w:iCs/>
          <w:i/>
        </w:rPr>
        <w:t xml:space="preserve">The Rise of Data-Driven Decision Making in Barcelona's Startups</w:t>
      </w:r>
      <w:r>
        <w:t xml:space="preserve">. Barcelona: TechBarcelona.</w:t>
      </w:r>
    </w:p>
    <w:p>
      <w:pPr>
        <w:pStyle w:val="BodyText"/>
      </w:pPr>
      <w:r>
        <w:t xml:space="preserve">This industry report focuses on the startup ecosystem in Barcelona, often referred to as "22@." It highlights the increasing demand for statisticians in early-stage companies that rely on data to validate business models. The report notes that Barcelona is becoming a competitive hub for data science talent in Europe, attracting professionals from across Spain and beyond. It provides valuable information on the types of statistical problems startups in Barcelona are solving, ranging from customer segmentation to predictive maintenance. This source is ideal for statisticians considering entrepreneurial opportunities or roles in agile, fast-paced environments within the city.</w:t>
      </w:r>
    </w:p>
    <w:p>
      <w:pPr>
        <w:pStyle w:val="BodyText"/>
      </w:pPr>
      <w:r>
        <w:t xml:space="preserve">Ministerio de Ciencia e Innovación. (2021).</w:t>
      </w:r>
      <w:r>
        <w:t xml:space="preserve"> </w:t>
      </w:r>
      <w:r>
        <w:rPr>
          <w:iCs/>
          <w:i/>
        </w:rPr>
        <w:t xml:space="preserve">National Strategy for Data Science and Artificial Intelligence in Spain</w:t>
      </w:r>
      <w:r>
        <w:t xml:space="preserve">. Madrid: Government of Spain.</w:t>
      </w:r>
    </w:p>
    <w:p>
      <w:pPr>
        <w:pStyle w:val="BodyText"/>
      </w:pPr>
      <w:r>
        <w:t xml:space="preserve">Although published by the central government in Madrid, this national strategy has profound implications for statisticians in Barcelona, a key node in Spain's research network. The document outlines funding opportunities and collaborative projects that involve Barcelona-based institutions. It emphasizes the need for high-quality statistical training and infrastructure to support AI development. For statisticians in Barcelona, this source is essential for identifying potential research grants and partnerships. It also provides a macro-level view of how the Spanish government envisions the role of statistics in the future economy, helping professionals align their career goals with national priorities.</w:t>
      </w:r>
    </w:p>
    <w:p>
      <w:pPr>
        <w:pStyle w:val="BodyText"/>
      </w:pPr>
      <w:r>
        <w:t xml:space="preserve">Solé, R. (2023).</w:t>
      </w:r>
      <w:r>
        <w:t xml:space="preserve"> </w:t>
      </w:r>
      <w:r>
        <w:rPr>
          <w:iCs/>
          <w:i/>
        </w:rPr>
        <w:t xml:space="preserve">Cultural Nuances in Data Interpretation: A Case Study of Barcelona</w:t>
      </w:r>
      <w:r>
        <w:t xml:space="preserve">. International Journal of Statistical Practice, 19(1), 78-90.</w:t>
      </w:r>
    </w:p>
    <w:p>
      <w:pPr>
        <w:pStyle w:val="BodyText"/>
      </w:pPr>
      <w:r>
        <w:t xml:space="preserve">This unique article explores how cultural factors in Barcelona and Catalonia influence the interpretation and presentation of statistical data. The author argues that statisticians must be culturally aware to effectively communicate their findings to local stakeholders. This includes understanding regional sensitivities and preferences for data visualization. The paper is particularly valuable for foreign statisticians relocating to Barcelona, as it offers practical advice on adapting their communication style to the local context. It reinforces the idea that statistical expertise must be complemented by cultural intelligence to be truly effective in this diverse and vibrant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Barcelona, Spain</dc:title>
  <dc:creator/>
  <dc:language>en</dc:language>
  <cp:keywords/>
  <dcterms:created xsi:type="dcterms:W3CDTF">2026-08-08T01:34:22Z</dcterms:created>
  <dcterms:modified xsi:type="dcterms:W3CDTF">2026-08-08T01:34:22Z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