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Turkey</w:t>
      </w:r>
      <w:r>
        <w:t xml:space="preserve"> </w:t>
      </w:r>
      <w:r>
        <w:t xml:space="preserve">Istanbul</w:t>
      </w:r>
    </w:p>
    <w:bookmarkStart w:id="25" w:name="Xbb3d8c9abc3111dde8d04c948be559965ac6317"/>
    <w:p>
      <w:pPr>
        <w:pStyle w:val="Heading1"/>
      </w:pPr>
      <w:r>
        <w:t xml:space="preserve">Annotated Bibliography: The Role of the Statistician in Turkey Istanbul</w:t>
      </w:r>
    </w:p>
    <w:p>
      <w:pPr>
        <w:pStyle w:val="FirstParagraph"/>
      </w:pPr>
      <w:r>
        <w:rPr>
          <w:bCs/>
          <w:b/>
        </w:rPr>
        <w:t xml:space="preserve">Introduction:</w:t>
      </w:r>
      <w:r>
        <w:t xml:space="preserve"> </w:t>
      </w:r>
      <w:r>
        <w:t xml:space="preserve">This annotated bibliography compiles key resources regarding the profession of the statistician within the specific socio-economic context of Istanbul, Turkey. As the economic hub of the nation, Istanbul presents unique challenges and opportunities for statistical analysis, ranging from urban planning and public health to financial modeling and big data analytics. The following entries explore the educational requirements, professional applications, and regulatory frameworks that define the work of a statistician in this major metropolis.</w:t>
      </w:r>
    </w:p>
    <w:bookmarkStart w:id="20" w:name="X45ece82b558936b99373fc2efe9930e4d2b1d1b"/>
    <w:p>
      <w:pPr>
        <w:pStyle w:val="Heading2"/>
      </w:pPr>
      <w:r>
        <w:t xml:space="preserve">1. Regulatory Framework and Professional Standards</w:t>
      </w:r>
    </w:p>
    <w:p>
      <w:pPr>
        <w:pStyle w:val="FirstParagraph"/>
      </w:pPr>
      <w:r>
        <w:t xml:space="preserve">Turkish Statistical Institute (TÜİK). (2023).</w:t>
      </w:r>
      <w:r>
        <w:t xml:space="preserve"> </w:t>
      </w:r>
      <w:r>
        <w:rPr>
          <w:iCs/>
          <w:i/>
        </w:rPr>
        <w:t xml:space="preserve">Statistical Law No. 5442 and Implementation Regulations</w:t>
      </w:r>
      <w:r>
        <w:t xml:space="preserve">. Ankara: TÜİK Publications.</w:t>
      </w:r>
    </w:p>
    <w:p>
      <w:pPr>
        <w:pStyle w:val="BodyText"/>
      </w:pPr>
      <w:r>
        <w:t xml:space="preserve">This primary legal document outlines the statutory responsibilities of statisticians in Turkey. For a statistician working in Istanbul, understanding Law No. 5442 is critical, as it governs data collection, confidentiality, and the ethical standards required when handling sensitive demographic and economic data. The document details the mandate of TÜİK, the central agency that coordinates statistical activities across the country, including the Istanbul Metropolitan Municipality. It is essential reading for any professional seeking to understand the legal boundaries of data usage in Turkish public and private sectors.</w:t>
      </w:r>
    </w:p>
    <w:p>
      <w:pPr>
        <w:pStyle w:val="BodyText"/>
      </w:pPr>
      <w:r>
        <w:t xml:space="preserve">Chamber of Statisticians of Turkey (İstatistikçiler Odası). (2022).</w:t>
      </w:r>
      <w:r>
        <w:t xml:space="preserve"> </w:t>
      </w:r>
      <w:r>
        <w:rPr>
          <w:iCs/>
          <w:i/>
        </w:rPr>
        <w:t xml:space="preserve">Code of Ethics and Professional Conduct for Statisticians</w:t>
      </w:r>
      <w:r>
        <w:t xml:space="preserve">. Istanbul: İstatistikçiler Odası.</w:t>
      </w:r>
    </w:p>
    <w:p>
      <w:pPr>
        <w:pStyle w:val="BodyText"/>
      </w:pPr>
      <w:r>
        <w:t xml:space="preserve">Based in Istanbul, the Chamber of Statisticians of Turkey serves as the primary professional body for statisticians in the region. This publication provides a comprehensive guide to ethical conduct, emphasizing objectivity, transparency, and accuracy. For statisticians operating in Istanbul's competitive corporate environment, this code offers a framework for maintaining integrity amidst commercial pressures. It also highlights the importance of continuous professional development, which is increasingly vital in a city that is rapidly adopting advanced data science technologies.</w:t>
      </w:r>
    </w:p>
    <w:bookmarkEnd w:id="20"/>
    <w:bookmarkStart w:id="21" w:name="urban-planning-and-demographic-analysis"/>
    <w:p>
      <w:pPr>
        <w:pStyle w:val="Heading2"/>
      </w:pPr>
      <w:r>
        <w:t xml:space="preserve">2. Urban Planning and Demographic Analysis</w:t>
      </w:r>
    </w:p>
    <w:p>
      <w:pPr>
        <w:pStyle w:val="FirstParagraph"/>
      </w:pPr>
      <w:r>
        <w:t xml:space="preserve">Istanbul Metropolitan Municipality (IBB). (2023).</w:t>
      </w:r>
      <w:r>
        <w:t xml:space="preserve"> </w:t>
      </w:r>
      <w:r>
        <w:rPr>
          <w:iCs/>
          <w:i/>
        </w:rPr>
        <w:t xml:space="preserve">Istanbul Urban Transformation and Demographic Data Report</w:t>
      </w:r>
      <w:r>
        <w:t xml:space="preserve">. Istanbul: IBB Urban Planning Department.</w:t>
      </w:r>
    </w:p>
    <w:p>
      <w:pPr>
        <w:pStyle w:val="BodyText"/>
      </w:pPr>
      <w:r>
        <w:t xml:space="preserve">This report illustrates the practical application of statistical methods in urban management within Istanbul. It utilizes complex demographic data to address issues such as population density, migration patterns, and housing needs. For a statistician, this document serves as a case study in how statistical modeling informs policy decisions in a megacity. It highlights the necessity for statisticians to collaborate with urban planners to mitigate risks associated with earthquakes and rapid urbanization, showcasing the direct societal impact of statistical work in Istanbul.</w:t>
      </w:r>
    </w:p>
    <w:p>
      <w:pPr>
        <w:pStyle w:val="BodyText"/>
      </w:pPr>
      <w:r>
        <w:t xml:space="preserve">Yilmaz, A., &amp; Kaya, M. (2021). "Spatial Statistics in Istanbul's Public Health Infrastructure."</w:t>
      </w:r>
      <w:r>
        <w:t xml:space="preserve"> </w:t>
      </w:r>
      <w:r>
        <w:rPr>
          <w:iCs/>
          <w:i/>
        </w:rPr>
        <w:t xml:space="preserve">Journal of Turkish Statistical Association</w:t>
      </w:r>
      <w:r>
        <w:t xml:space="preserve">, 15(2), 45-62.</w:t>
      </w:r>
    </w:p>
    <w:p>
      <w:pPr>
        <w:pStyle w:val="BodyText"/>
      </w:pPr>
      <w:r>
        <w:t xml:space="preserve">This academic article examines the use of spatial statistics to optimize public health resources in Istanbul. The authors analyze disease prevalence and hospital accessibility across different districts of the city. The study is particularly relevant for statisticians interested in epidemiology and public policy. It demonstrates how statistical tools can identify underserved areas in Istanbul, thereby guiding the allocation of medical resources. The paper underscores the growing demand for statisticians who possess both analytical skills and domain knowledge in public health.</w:t>
      </w:r>
    </w:p>
    <w:bookmarkEnd w:id="21"/>
    <w:bookmarkStart w:id="22" w:name="economic-and-financial-statistics"/>
    <w:p>
      <w:pPr>
        <w:pStyle w:val="Heading2"/>
      </w:pPr>
      <w:r>
        <w:t xml:space="preserve">3. Economic and Financial Statistics</w:t>
      </w:r>
    </w:p>
    <w:p>
      <w:pPr>
        <w:pStyle w:val="FirstParagraph"/>
      </w:pPr>
      <w:r>
        <w:t xml:space="preserve">Central Bank of the Republic of Turkey (CBRT). (2023).</w:t>
      </w:r>
      <w:r>
        <w:t xml:space="preserve"> </w:t>
      </w:r>
      <w:r>
        <w:rPr>
          <w:iCs/>
          <w:i/>
        </w:rPr>
        <w:t xml:space="preserve">Financial Stability Report: Istanbul's Role in the National Economy</w:t>
      </w:r>
      <w:r>
        <w:t xml:space="preserve">. Ankara: CBRT.</w:t>
      </w:r>
    </w:p>
    <w:p>
      <w:pPr>
        <w:pStyle w:val="BodyText"/>
      </w:pPr>
      <w:r>
        <w:t xml:space="preserve">While published by the Central Bank, this report focuses heavily on Istanbul's contribution to Turkey's financial stability. It provides detailed statistical analyses of banking sectors, foreign exchange markets, and inflation indicators specific to the Istanbul region. For statisticians working in finance or banking in Istanbul, this document is a crucial reference for understanding macroeconomic trends. It highlights the importance of time-series analysis and econometric modeling in predicting economic fluctuations, skills that are highly valued by financial institutions headquartered in Istanbul.</w:t>
      </w:r>
    </w:p>
    <w:p>
      <w:pPr>
        <w:pStyle w:val="BodyText"/>
      </w:pPr>
      <w:r>
        <w:t xml:space="preserve">Istanbul Stock Exchange (Borsa Istanbul). (2022).</w:t>
      </w:r>
      <w:r>
        <w:t xml:space="preserve"> </w:t>
      </w:r>
      <w:r>
        <w:rPr>
          <w:iCs/>
          <w:i/>
        </w:rPr>
        <w:t xml:space="preserve">Market Data Analytics and Investor Behavior Study</w:t>
      </w:r>
      <w:r>
        <w:t xml:space="preserve">. Istanbul: Borsa Istanbul Research Department.</w:t>
      </w:r>
    </w:p>
    <w:p>
      <w:pPr>
        <w:pStyle w:val="BodyText"/>
      </w:pPr>
      <w:r>
        <w:t xml:space="preserve">This study explores the application of statistical methods in analyzing investor behavior and market trends on the Istanbul Stock Exchange. It discusses the use of big data analytics to predict market movements and assess risk. The document is highly relevant for statisticians specializing in quantitative finance. It reflects the increasing integration of statistical techniques with financial technology in Istanbul, indicating a shift towards more data-driven decision-making processes in the city's financial sector.</w:t>
      </w:r>
    </w:p>
    <w:bookmarkEnd w:id="22"/>
    <w:bookmarkStart w:id="23" w:name="education-and-skill-development"/>
    <w:p>
      <w:pPr>
        <w:pStyle w:val="Heading2"/>
      </w:pPr>
      <w:r>
        <w:t xml:space="preserve">4. Education and Skill Development</w:t>
      </w:r>
    </w:p>
    <w:p>
      <w:pPr>
        <w:pStyle w:val="FirstParagraph"/>
      </w:pPr>
      <w:r>
        <w:t xml:space="preserve">Koç University. (2023).</w:t>
      </w:r>
      <w:r>
        <w:t xml:space="preserve"> </w:t>
      </w:r>
      <w:r>
        <w:rPr>
          <w:iCs/>
          <w:i/>
        </w:rPr>
        <w:t xml:space="preserve">Curriculum Guide: Master of Science in Statistics and Data Science</w:t>
      </w:r>
      <w:r>
        <w:t xml:space="preserve">. Istanbul: Koç University Graduate School.</w:t>
      </w:r>
    </w:p>
    <w:p>
      <w:pPr>
        <w:pStyle w:val="BodyText"/>
      </w:pPr>
      <w:r>
        <w:t xml:space="preserve">Koç University, located in Istanbul, is one of the leading institutions for statistical education in Turkey. This curriculum guide outlines the core competencies required for modern statisticians, including machine learning, Bayesian inference, and data visualization. It serves as a benchmark for the educational standards expected of statisticians in Istanbul's tech and research sectors. The guide emphasizes the need for interdisciplinary skills, reflecting the diverse applications of statistics in Istanbul's dynamic economy.</w:t>
      </w:r>
    </w:p>
    <w:p>
      <w:pPr>
        <w:pStyle w:val="BodyText"/>
      </w:pPr>
      <w:r>
        <w:t xml:space="preserve">Boğaziçi University. (2022).</w:t>
      </w:r>
      <w:r>
        <w:t xml:space="preserve"> </w:t>
      </w:r>
      <w:r>
        <w:rPr>
          <w:iCs/>
          <w:i/>
        </w:rPr>
        <w:t xml:space="preserve">Statistical Methods in Social Sciences: A Practical Approach</w:t>
      </w:r>
      <w:r>
        <w:t xml:space="preserve">. Istanbul: Boğaziçi University Press.</w:t>
      </w:r>
    </w:p>
    <w:p>
      <w:pPr>
        <w:pStyle w:val="BodyText"/>
      </w:pPr>
      <w:r>
        <w:t xml:space="preserve">This textbook, authored by faculty members from Boğaziçi University, provides a practical approach to statistical methods used in social science research. It is widely used in Istanbul's academic circles and is relevant for statisticians working in market research, sociology, and political science. The book covers both traditional statistical techniques and modern computational methods, making it a valuable resource for statisticians who need to analyze complex social data in the context of Istanbul's diverse population.</w:t>
      </w:r>
    </w:p>
    <w:bookmarkEnd w:id="23"/>
    <w:bookmarkStart w:id="24" w:name="emerging-trends-big-data-and-ai"/>
    <w:p>
      <w:pPr>
        <w:pStyle w:val="Heading2"/>
      </w:pPr>
      <w:r>
        <w:t xml:space="preserve">5. Emerging Trends: Big Data and AI</w:t>
      </w:r>
    </w:p>
    <w:p>
      <w:pPr>
        <w:pStyle w:val="FirstParagraph"/>
      </w:pPr>
      <w:r>
        <w:t xml:space="preserve">Turkish Artificial Intelligence and Data Science Association. (2023).</w:t>
      </w:r>
      <w:r>
        <w:t xml:space="preserve"> </w:t>
      </w:r>
      <w:r>
        <w:rPr>
          <w:iCs/>
          <w:i/>
        </w:rPr>
        <w:t xml:space="preserve">The Future of Statistics in the Age of AI: Insights from Istanbul Tech Hubs</w:t>
      </w:r>
      <w:r>
        <w:t xml:space="preserve">. Istanbul: TADSA Publications.</w:t>
      </w:r>
    </w:p>
    <w:p>
      <w:pPr>
        <w:pStyle w:val="BodyText"/>
      </w:pPr>
      <w:r>
        <w:t xml:space="preserve">This report explores the intersection of statistics, artificial intelligence, and big data in Istanbul's growing tech ecosystem. It discusses how statisticians are adapting their roles to include machine learning and predictive analytics. The document highlights the increasing demand for statisticians who can work with large datasets in sectors such as e-commerce, logistics, and telecommunications. It provides a forward-looking perspective on the career prospects for statisticians in Istanbul, emphasizing the need for continuous learning and adaptation to new technologies.</w:t>
      </w:r>
    </w:p>
    <w:p>
      <w:pPr>
        <w:pStyle w:val="BodyText"/>
      </w:pPr>
      <w:r>
        <w:t xml:space="preserve">Sabancı University. (2023).</w:t>
      </w:r>
      <w:r>
        <w:t xml:space="preserve"> </w:t>
      </w:r>
      <w:r>
        <w:rPr>
          <w:iCs/>
          <w:i/>
        </w:rPr>
        <w:t xml:space="preserve">Data-Driven Decision Making in Istanbul's Smart City Initiatives</w:t>
      </w:r>
      <w:r>
        <w:t xml:space="preserve">. Istanbul: Sabancı University Technology Center.</w:t>
      </w:r>
    </w:p>
    <w:p>
      <w:pPr>
        <w:pStyle w:val="BodyText"/>
      </w:pPr>
      <w:r>
        <w:t xml:space="preserve">This publication examines the role of statistics in Istanbul's smart city projects, including traffic management, energy consumption, and waste management. It showcases how statistical models are used to optimize urban services and improve quality of life. For statisticians interested in urban technology, this document offers valuable insights into the practical applications of data science in a real-world setting. It underscores the importance of collaboration between statisticians, engineers, and policymakers in shaping the future of Istanbul.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Turkey Istanbul</dc:title>
  <dc:creator/>
  <dc:language>en</dc:language>
  <cp:keywords/>
  <dcterms:created xsi:type="dcterms:W3CDTF">2026-08-07T19:48:17Z</dcterms:created>
  <dcterms:modified xsi:type="dcterms:W3CDTF">2026-08-07T19:48:17Z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