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Statistician</w:t>
      </w:r>
      <w:r>
        <w:t xml:space="preserve"> </w:t>
      </w:r>
      <w:r>
        <w:t xml:space="preserve">in</w:t>
      </w:r>
      <w:r>
        <w:t xml:space="preserve"> </w:t>
      </w:r>
      <w:r>
        <w:t xml:space="preserve">Miami,</w:t>
      </w:r>
      <w:r>
        <w:t xml:space="preserve"> </w:t>
      </w:r>
      <w:r>
        <w:t xml:space="preserve">United</w:t>
      </w:r>
      <w:r>
        <w:t xml:space="preserve"> </w:t>
      </w:r>
      <w:r>
        <w:t xml:space="preserve">States</w:t>
      </w:r>
    </w:p>
    <w:bookmarkStart w:id="28" w:name="X5c08bbbaa187e11d4b07dbdf42a026ed10224fc"/>
    <w:p>
      <w:pPr>
        <w:pStyle w:val="Heading1"/>
      </w:pPr>
      <w:r>
        <w:t xml:space="preserve">Annotated Bibliography: The Role of the Statistician in Miami, United States</w:t>
      </w:r>
    </w:p>
    <w:p>
      <w:pPr>
        <w:pStyle w:val="FirstParagraph"/>
      </w:pPr>
      <w:r>
        <w:rPr>
          <w:bCs/>
          <w:b/>
        </w:rPr>
        <w:t xml:space="preserve">Introduction:</w:t>
      </w:r>
      <w:r>
        <w:t xml:space="preserve"> </w:t>
      </w:r>
      <w:r>
        <w:t xml:space="preserve">This annotated bibliography compiles key resources regarding the profession of the statistician within the specific economic and geographic context of Miami, Florida, in the United States. Miami represents a unique data ecosystem characterized by its status as a global hub for finance, tourism, healthcare, and international trade. The following entries explore labor market trends, the application of statistical methods in local industries, and the educational pathways available to aspiring statisticians in this vibrant metropolitan area.</w:t>
      </w:r>
    </w:p>
    <w:bookmarkStart w:id="20" w:name="entry-1"/>
    <w:p>
      <w:pPr>
        <w:pStyle w:val="Heading2"/>
      </w:pPr>
      <w:r>
        <w:t xml:space="preserve">Entry 1</w:t>
      </w:r>
    </w:p>
    <w:p>
      <w:pPr>
        <w:pStyle w:val="FirstParagraph"/>
      </w:pPr>
      <w:r>
        <w:t xml:space="preserve">U.S. Bureau of Labor Statistics. (2023).</w:t>
      </w:r>
      <w:r>
        <w:t xml:space="preserve"> </w:t>
      </w:r>
      <w:r>
        <w:rPr>
          <w:iCs/>
          <w:i/>
        </w:rPr>
        <w:t xml:space="preserve">Occupational Outlook Handbook: Statisticians</w:t>
      </w:r>
      <w:r>
        <w:t xml:space="preserve">. U.S. Department of Labor.</w:t>
      </w:r>
    </w:p>
    <w:p>
      <w:pPr>
        <w:pStyle w:val="BodyText"/>
      </w:pPr>
      <w:r>
        <w:t xml:space="preserve">This foundational resource from the federal government provides comprehensive data on the duties, education requirements, and job outlook for statisticians across the United States. While national in scope, it is essential for understanding the baseline standards for the profession in Miami. The report highlights the growing demand for data-driven decision-making, a trend that is particularly pronounced in Miami's competitive business environment. It details the necessity for strong mathematical skills and proficiency in statistical software, which are critical for statisticians working in Miami's diverse sectors, from insurance to biotechnology. This source serves as a primary reference for understanding the federal classification of the role.</w:t>
      </w:r>
    </w:p>
    <w:bookmarkEnd w:id="20"/>
    <w:bookmarkStart w:id="21" w:name="entry-2"/>
    <w:p>
      <w:pPr>
        <w:pStyle w:val="Heading2"/>
      </w:pPr>
      <w:r>
        <w:t xml:space="preserve">Entry 2</w:t>
      </w:r>
    </w:p>
    <w:p>
      <w:pPr>
        <w:pStyle w:val="FirstParagraph"/>
      </w:pPr>
      <w:r>
        <w:t xml:space="preserve">Florida Department of Economic Opportunity. (2023).</w:t>
      </w:r>
      <w:r>
        <w:t xml:space="preserve"> </w:t>
      </w:r>
      <w:r>
        <w:rPr>
          <w:iCs/>
          <w:i/>
        </w:rPr>
        <w:t xml:space="preserve">Occupational Employment and Wage Statistics: Miami-Fort Lauderdale-West Palm Beach, FL</w:t>
      </w:r>
      <w:r>
        <w:t xml:space="preserve">.</w:t>
      </w:r>
    </w:p>
    <w:p>
      <w:pPr>
        <w:pStyle w:val="BodyText"/>
      </w:pPr>
      <w:r>
        <w:t xml:space="preserve">This report offers localized data specifically relevant to the Miami metropolitan area. It provides detailed wage estimates and employment numbers for statisticians within the region. For a professional considering a career in Miami, this document is invaluable for understanding the local compensation landscape compared to national averages. The data reflects the high cost of living in Miami and the premium placed on specialized statistical skills in the area's financial and healthcare sectors. It also identifies the specific industries within the Miami metro area that are the largest employers of statisticians, offering insight into where job seekers should focus their efforts.</w:t>
      </w:r>
    </w:p>
    <w:bookmarkEnd w:id="21"/>
    <w:bookmarkStart w:id="22" w:name="entry-3"/>
    <w:p>
      <w:pPr>
        <w:pStyle w:val="Heading2"/>
      </w:pPr>
      <w:r>
        <w:t xml:space="preserve">Entry 3</w:t>
      </w:r>
    </w:p>
    <w:p>
      <w:pPr>
        <w:pStyle w:val="FirstParagraph"/>
      </w:pPr>
      <w:r>
        <w:t xml:space="preserve">Miami-Dade County Public Health. (2022).</w:t>
      </w:r>
      <w:r>
        <w:t xml:space="preserve"> </w:t>
      </w:r>
      <w:r>
        <w:rPr>
          <w:iCs/>
          <w:i/>
        </w:rPr>
        <w:t xml:space="preserve">Annual Epidemiological Report: Data Analysis and Public Health Trends</w:t>
      </w:r>
      <w:r>
        <w:t xml:space="preserve">.</w:t>
      </w:r>
    </w:p>
    <w:p>
      <w:pPr>
        <w:pStyle w:val="BodyText"/>
      </w:pPr>
      <w:r>
        <w:t xml:space="preserve">This publication illustrates the practical application of statistical methods in public health within Miami. It demonstrates how statisticians collaborate with health officials to track disease patterns, analyze demographic health data, and inform policy decisions. Given Miami's diverse population and its role as a gateway for international travel, the statistical analysis of health data is crucial. This report serves as a case study for statisticians interested in the public sector, showing how their work directly impacts community well-being and resource allocation in the United States' southernmost major city.</w:t>
      </w:r>
    </w:p>
    <w:bookmarkEnd w:id="22"/>
    <w:bookmarkStart w:id="23" w:name="entry-4"/>
    <w:p>
      <w:pPr>
        <w:pStyle w:val="Heading2"/>
      </w:pPr>
      <w:r>
        <w:t xml:space="preserve">Entry 4</w:t>
      </w:r>
    </w:p>
    <w:p>
      <w:pPr>
        <w:pStyle w:val="FirstParagraph"/>
      </w:pPr>
      <w:r>
        <w:t xml:space="preserve">University of Miami. (2023).</w:t>
      </w:r>
      <w:r>
        <w:t xml:space="preserve"> </w:t>
      </w:r>
      <w:r>
        <w:rPr>
          <w:iCs/>
          <w:i/>
        </w:rPr>
        <w:t xml:space="preserve">Department of Statistics: Graduate Program Overview and Research Areas</w:t>
      </w:r>
      <w:r>
        <w:t xml:space="preserve">.</w:t>
      </w:r>
    </w:p>
    <w:p>
      <w:pPr>
        <w:pStyle w:val="BodyText"/>
      </w:pPr>
      <w:r>
        <w:t xml:space="preserve">This resource outlines the academic pathways available for becoming a statistician in Miami. The University of Miami is a key institution for statistical education in the region, offering programs that prepare students for careers in academia, industry, and government. The document highlights research areas such as biostatistics and financial mathematics, which align closely with the local job market in Miami. It provides insight into the curriculum and faculty expertise, making it a useful reference for students and professionals seeking to advance their qualifications within the local academic ecosystem.</w:t>
      </w:r>
    </w:p>
    <w:bookmarkEnd w:id="23"/>
    <w:bookmarkStart w:id="24" w:name="entry-5"/>
    <w:p>
      <w:pPr>
        <w:pStyle w:val="Heading2"/>
      </w:pPr>
      <w:r>
        <w:t xml:space="preserve">Entry 5</w:t>
      </w:r>
    </w:p>
    <w:p>
      <w:pPr>
        <w:pStyle w:val="FirstParagraph"/>
      </w:pPr>
      <w:r>
        <w:t xml:space="preserve">American Statistical Association. (2023).</w:t>
      </w:r>
      <w:r>
        <w:t xml:space="preserve"> </w:t>
      </w:r>
      <w:r>
        <w:rPr>
          <w:iCs/>
          <w:i/>
        </w:rPr>
        <w:t xml:space="preserve">Section on Statistical Practice: Emerging Trends in Data Science</w:t>
      </w:r>
      <w:r>
        <w:t xml:space="preserve">.</w:t>
      </w:r>
    </w:p>
    <w:p>
      <w:pPr>
        <w:pStyle w:val="BodyText"/>
      </w:pPr>
      <w:r>
        <w:t xml:space="preserve">This article discusses the evolving role of the statistician in the age of big data and artificial intelligence. It is particularly relevant to Miami's growing tech sector, where statisticians are increasingly expected to possess skills in machine learning and data visualization. The piece emphasizes the importance of ethical data practices and clear communication of statistical findings, skills that are highly valued by employers in Miami's corporate and financial districts. It provides a forward-looking perspective on how the profession is adapting to new technological challenges in the United States.</w:t>
      </w:r>
    </w:p>
    <w:bookmarkEnd w:id="24"/>
    <w:bookmarkStart w:id="25" w:name="entry-6"/>
    <w:p>
      <w:pPr>
        <w:pStyle w:val="Heading2"/>
      </w:pPr>
      <w:r>
        <w:t xml:space="preserve">Entry 6</w:t>
      </w:r>
    </w:p>
    <w:p>
      <w:pPr>
        <w:pStyle w:val="FirstParagraph"/>
      </w:pPr>
      <w:r>
        <w:t xml:space="preserve">Miami Herald. (2023).</w:t>
      </w:r>
      <w:r>
        <w:t xml:space="preserve"> </w:t>
      </w:r>
      <w:r>
        <w:rPr>
          <w:iCs/>
          <w:i/>
        </w:rPr>
        <w:t xml:space="preserve">"Data-Driven Decisions: How Miami Businesses Are Leveraging Analytics"</w:t>
      </w:r>
      <w:r>
        <w:t xml:space="preserve">.</w:t>
      </w:r>
    </w:p>
    <w:p>
      <w:pPr>
        <w:pStyle w:val="BodyText"/>
      </w:pPr>
      <w:r>
        <w:t xml:space="preserve">This journalistic article provides a real-world look at how businesses in Miami are utilizing statistical analysis to gain a competitive edge. It features interviews with local professionals and case studies from industries such as hospitality, real estate, and logistics. The article underscores the practical value of statisticians in optimizing operations and predicting market trends. It serves as an accessible resource for understanding the business case for hiring statisticians in Miami's dynamic economy.</w:t>
      </w:r>
    </w:p>
    <w:bookmarkEnd w:id="25"/>
    <w:bookmarkStart w:id="26" w:name="entry-7"/>
    <w:p>
      <w:pPr>
        <w:pStyle w:val="Heading2"/>
      </w:pPr>
      <w:r>
        <w:t xml:space="preserve">Entry 7</w:t>
      </w:r>
    </w:p>
    <w:p>
      <w:pPr>
        <w:pStyle w:val="FirstParagraph"/>
      </w:pPr>
      <w:r>
        <w:t xml:space="preserve">National Oceanic and Atmospheric Administration (NOAA). (2023).</w:t>
      </w:r>
      <w:r>
        <w:t xml:space="preserve"> </w:t>
      </w:r>
      <w:r>
        <w:rPr>
          <w:iCs/>
          <w:i/>
        </w:rPr>
        <w:t xml:space="preserve">Climate Data Analysis for South Florida</w:t>
      </w:r>
      <w:r>
        <w:t xml:space="preserve">.</w:t>
      </w:r>
    </w:p>
    <w:p>
      <w:pPr>
        <w:pStyle w:val="BodyText"/>
      </w:pPr>
      <w:r>
        <w:t xml:space="preserve">This report highlights the critical role of statisticians in environmental science and climate research, a field of significant importance to Miami due to its vulnerability to sea-level rise and extreme weather events. It details the statistical methods used to analyze climate data and project future scenarios. For statisticians interested in environmental applications, this document showcases how their expertise contributes to resilience planning and policy development in the region. It emphasizes the intersection of statistics, geography, and public policy in the United States.</w:t>
      </w:r>
    </w:p>
    <w:bookmarkEnd w:id="26"/>
    <w:bookmarkStart w:id="27" w:name="entry-8"/>
    <w:p>
      <w:pPr>
        <w:pStyle w:val="Heading2"/>
      </w:pPr>
      <w:r>
        <w:t xml:space="preserve">Entry 8</w:t>
      </w:r>
    </w:p>
    <w:p>
      <w:pPr>
        <w:pStyle w:val="FirstParagraph"/>
      </w:pPr>
      <w:r>
        <w:t xml:space="preserve">Florida Institute of Technology. (2023).</w:t>
      </w:r>
      <w:r>
        <w:t xml:space="preserve"> </w:t>
      </w:r>
      <w:r>
        <w:rPr>
          <w:iCs/>
          <w:i/>
        </w:rPr>
        <w:t xml:space="preserve">Center for Data Science: Industry Partnerships and Research Initiatives</w:t>
      </w:r>
      <w:r>
        <w:t xml:space="preserve">.</w:t>
      </w:r>
    </w:p>
    <w:p>
      <w:pPr>
        <w:pStyle w:val="BodyText"/>
      </w:pPr>
      <w:r>
        <w:t xml:space="preserve">Although located in Melbourne, Florida, this institution's research and partnerships often extend to the Miami area, particularly in the fields of aerospace and cybersecurity. This resource provides insight into the collaborative nature of statistical work in the state of Florida. It highlights how statisticians work with industry partners to solve complex problems, offering a broader perspective on the opportunities available to professionals in the region. It is a valuable reference for understanding the network of data science initiatives that support the statistical community in the southeastern United States.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Statistician in Miami, United States</dc:title>
  <dc:creator/>
  <dc:language>en</dc:language>
  <cp:keywords/>
  <dcterms:created xsi:type="dcterms:W3CDTF">2026-08-07T19:56:48Z</dcterms:created>
  <dcterms:modified xsi:type="dcterms:W3CDTF">2026-08-07T19:56:48Z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