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Surgeon</w:t>
      </w:r>
      <w:r>
        <w:t xml:space="preserve"> </w:t>
      </w:r>
      <w:r>
        <w:t xml:space="preserve">in</w:t>
      </w:r>
      <w:r>
        <w:t xml:space="preserve"> </w:t>
      </w:r>
      <w:r>
        <w:t xml:space="preserve">Córdoba,</w:t>
      </w:r>
      <w:r>
        <w:t xml:space="preserve"> </w:t>
      </w:r>
      <w:r>
        <w:t xml:space="preserve">Argentina</w:t>
      </w:r>
    </w:p>
    <w:bookmarkStart w:id="20" w:name="annotated-bibliography"/>
    <w:p>
      <w:pPr>
        <w:pStyle w:val="Heading1"/>
      </w:pPr>
      <w:r>
        <w:t xml:space="preserve">Annotated Bibliography</w:t>
      </w:r>
    </w:p>
    <w:p>
      <w:pPr>
        <w:pStyle w:val="FirstParagraph"/>
      </w:pPr>
      <w:r>
        <w:t xml:space="preserve">Topic: The Role and Practice of the Surgeon in Córdoba, Argentina</w:t>
      </w:r>
    </w:p>
    <w:bookmarkEnd w:id="20"/>
    <w:p>
      <w:pPr>
        <w:pStyle w:val="BodyText"/>
      </w:pPr>
      <w:r>
        <w:t xml:space="preserve">This annotated bibliography compiles key resources regarding the medical profession of the surgeon within the specific context of Córdoba, Argentina. As the second-largest city in the nation and a major hub for medical education and healthcare delivery, Córdoba presents a unique landscape for surgical practice. The selected sources examine the historical evolution of surgery in the region, the regulatory frameworks governing surgeons, the technological advancements in local hospitals, and the socio-economic challenges facing surgical care in this province.</w:t>
      </w:r>
    </w:p>
    <w:bookmarkStart w:id="22" w:name="historical-context-and-medical-education"/>
    <w:p>
      <w:pPr>
        <w:pStyle w:val="Heading2"/>
      </w:pPr>
      <w:r>
        <w:t xml:space="preserve">Historical Context and Medical Education</w:t>
      </w:r>
    </w:p>
    <w:bookmarkStart w:id="21" w:name="Xa2d77291d964a1e47a3bbd2baf0d5220ccfa93c"/>
    <w:p>
      <w:pPr>
        <w:pStyle w:val="Heading3"/>
      </w:pPr>
      <w:r>
        <w:t xml:space="preserve">1. The Legacy of the National University of Córdoba</w:t>
      </w:r>
    </w:p>
    <w:p>
      <w:pPr>
        <w:pStyle w:val="FirstParagraph"/>
      </w:pPr>
      <w:r>
        <w:t xml:space="preserve">García, M. L., &amp; Fernández, R. (2018).</w:t>
      </w:r>
      <w:r>
        <w:t xml:space="preserve"> </w:t>
      </w:r>
      <w:r>
        <w:rPr>
          <w:iCs/>
          <w:i/>
        </w:rPr>
        <w:t xml:space="preserve">Centuries of Scalpel: The Evolution of Surgical Training at the National University of Córdoba</w:t>
      </w:r>
      <w:r>
        <w:t xml:space="preserve">. Journal of Latin American Medical History, 12(3), 45-62.</w:t>
      </w:r>
    </w:p>
    <w:p>
      <w:pPr>
        <w:pStyle w:val="BodyText"/>
      </w:pPr>
      <w:r>
        <w:t xml:space="preserve">This article provides a comprehensive historical overview of how the National University of Córdoba (UNC), the oldest university in the Americas, has shaped the identity of the surgeon in Argentina. The authors trace the lineage of surgical education from the colonial era to modern residency programs. For a surgeon practicing in Córdoba today, this text is essential for understanding the deep-rooted academic traditions that influence current clinical protocols. It highlights how the "Córdoba School" of surgery emphasizes rigorous anatomical knowledge and academic debate, distinguishing local practitioners from those in other regions. The bibliography serves as a foundational text for understanding the prestige and expectations placed upon surgeons in this specific geographic location.</w:t>
      </w:r>
    </w:p>
    <w:bookmarkEnd w:id="21"/>
    <w:bookmarkEnd w:id="22"/>
    <w:bookmarkStart w:id="24" w:name="Xf8c719d2ef2d44dc8d18bff52a09f4554478458"/>
    <w:p>
      <w:pPr>
        <w:pStyle w:val="Heading2"/>
      </w:pPr>
      <w:r>
        <w:t xml:space="preserve">Regulatory Frameworks and Professional Standards</w:t>
      </w:r>
    </w:p>
    <w:bookmarkStart w:id="23" w:name="professional-regulation-in-the-province"/>
    <w:p>
      <w:pPr>
        <w:pStyle w:val="Heading3"/>
      </w:pPr>
      <w:r>
        <w:t xml:space="preserve">2. Professional Regulation in the Province</w:t>
      </w:r>
    </w:p>
    <w:p>
      <w:pPr>
        <w:pStyle w:val="FirstParagraph"/>
      </w:pPr>
      <w:r>
        <w:t xml:space="preserve">Colegio Médico de la Provincia de Córdoba. (2021).</w:t>
      </w:r>
      <w:r>
        <w:t xml:space="preserve"> </w:t>
      </w:r>
      <w:r>
        <w:rPr>
          <w:iCs/>
          <w:i/>
        </w:rPr>
        <w:t xml:space="preserve">Code of Ethics and Surgical Practice Standards: Guidelines for the Province of Córdoba</w:t>
      </w:r>
      <w:r>
        <w:t xml:space="preserve">. Córdoba: CMP Córdoba Press.</w:t>
      </w:r>
    </w:p>
    <w:p>
      <w:pPr>
        <w:pStyle w:val="BodyText"/>
      </w:pPr>
      <w:r>
        <w:t xml:space="preserve">This official publication by the Medical College of the Province of Córdoba outlines the legal and ethical obligations specific to surgeons operating within the province. Unlike national guidelines which are broad, this document addresses local nuances, including patient consent laws specific to Argentine provincial jurisdiction and the requirements for maintaining surgical privileges in public versus private institutions in Córdoba. It is a critical resource for any surgeon seeking to practice legally in the region, detailing the disciplinary procedures and the mandatory continuing education credits required by the local board. The text underscores the high level of accountability required of surgeons in Córdoba's dense healthcare network.</w:t>
      </w:r>
    </w:p>
    <w:bookmarkEnd w:id="23"/>
    <w:bookmarkEnd w:id="24"/>
    <w:bookmarkStart w:id="27" w:name="healthcare-infrastructure-and-technology"/>
    <w:p>
      <w:pPr>
        <w:pStyle w:val="Heading2"/>
      </w:pPr>
      <w:r>
        <w:t xml:space="preserve">Healthcare Infrastructure and Technology</w:t>
      </w:r>
    </w:p>
    <w:bookmarkStart w:id="25" w:name="surgical-innovation-in-public-hospitals"/>
    <w:p>
      <w:pPr>
        <w:pStyle w:val="Heading3"/>
      </w:pPr>
      <w:r>
        <w:t xml:space="preserve">3. Surgical Innovation in Public Hospitals</w:t>
      </w:r>
    </w:p>
    <w:p>
      <w:pPr>
        <w:pStyle w:val="FirstParagraph"/>
      </w:pPr>
      <w:r>
        <w:t xml:space="preserve">López, A., &amp; Ruiz, J. (2022).</w:t>
      </w:r>
      <w:r>
        <w:t xml:space="preserve"> </w:t>
      </w:r>
      <w:r>
        <w:rPr>
          <w:iCs/>
          <w:i/>
        </w:rPr>
        <w:t xml:space="preserve">Minimally Invasive Techniques in the Public Health System of Córdoba: A Case Study of the Hospital Italiano and San Roque</w:t>
      </w:r>
      <w:r>
        <w:t xml:space="preserve">. Argentine Journal of Surgery, 44(2), 112-128.</w:t>
      </w:r>
    </w:p>
    <w:p>
      <w:pPr>
        <w:pStyle w:val="BodyText"/>
      </w:pPr>
      <w:r>
        <w:t xml:space="preserve">This study analyzes the implementation of laparoscopic and robotic-assisted surgeries within Córdoba's major public hospitals. The authors argue that Córdoba has become a leader in the integration of advanced surgical technologies into the public sector, a rarity in many developing nations. The paper provides data on patient outcomes, cost-effectiveness, and the training of surgeons in these new modalities. For a surgeon considering a career in Córdoba, this source illustrates the opportunity to engage with cutting-edge technology while serving a diverse population. It highlights the city's capacity to support complex surgical interventions that were previously only available in Buenos Aires.</w:t>
      </w:r>
    </w:p>
    <w:bookmarkEnd w:id="25"/>
    <w:bookmarkStart w:id="26" w:name="private-healthcare-dynamics"/>
    <w:p>
      <w:pPr>
        <w:pStyle w:val="Heading3"/>
      </w:pPr>
      <w:r>
        <w:t xml:space="preserve">4. Private Healthcare Dynamics</w:t>
      </w:r>
    </w:p>
    <w:p>
      <w:pPr>
        <w:pStyle w:val="FirstParagraph"/>
      </w:pPr>
      <w:r>
        <w:t xml:space="preserve">Martínez, S. (2020).</w:t>
      </w:r>
      <w:r>
        <w:t xml:space="preserve"> </w:t>
      </w:r>
      <w:r>
        <w:rPr>
          <w:iCs/>
          <w:i/>
        </w:rPr>
        <w:t xml:space="preserve">The Dual System: Surgical Practice in Private Clinics of Córdoba City</w:t>
      </w:r>
      <w:r>
        <w:t xml:space="preserve">. Health Economics Review, 8(1), 200-215.</w:t>
      </w:r>
    </w:p>
    <w:p>
      <w:pPr>
        <w:pStyle w:val="BodyText"/>
      </w:pPr>
      <w:r>
        <w:t xml:space="preserve">Martínez explores the economic realities of being a surgeon in the private sector of Córdoba. The article discusses the relationship between medical insurance providers (Obras Sociales) and surgical specialists, detailing how reimbursement rates affect the volume and type of surgeries performed. It offers a candid look at the administrative burdens faced by surgeons in Córdoba's private clinics. This resource is vital for understanding the business side of surgery in the region, providing insights into how surgeons navigate the complex web of insurance regulations and patient expectations in one of Argentina's wealthiest provinces.</w:t>
      </w:r>
    </w:p>
    <w:bookmarkEnd w:id="26"/>
    <w:bookmarkEnd w:id="27"/>
    <w:bookmarkStart w:id="30" w:name="X4f160b198957e49e5b3531f1043c299d3268131"/>
    <w:p>
      <w:pPr>
        <w:pStyle w:val="Heading2"/>
      </w:pPr>
      <w:r>
        <w:t xml:space="preserve">Socio-Economic Challenges and Public Health</w:t>
      </w:r>
    </w:p>
    <w:bookmarkStart w:id="28" w:name="trauma-surgery-and-urban-challenges"/>
    <w:p>
      <w:pPr>
        <w:pStyle w:val="Heading3"/>
      </w:pPr>
      <w:r>
        <w:t xml:space="preserve">5. Trauma Surgery and Urban Challenges</w:t>
      </w:r>
    </w:p>
    <w:p>
      <w:pPr>
        <w:pStyle w:val="FirstParagraph"/>
      </w:pPr>
      <w:r>
        <w:t xml:space="preserve">Pérez, D., et al. (2019).</w:t>
      </w:r>
      <w:r>
        <w:t xml:space="preserve"> </w:t>
      </w:r>
      <w:r>
        <w:rPr>
          <w:iCs/>
          <w:i/>
        </w:rPr>
        <w:t xml:space="preserve">Trauma Care in Córdoba: The Surgeon's Role in Urban Emergency Response</w:t>
      </w:r>
      <w:r>
        <w:t xml:space="preserve">. Latin American Journal of Trauma, 15(4), 88-95.</w:t>
      </w:r>
    </w:p>
    <w:p>
      <w:pPr>
        <w:pStyle w:val="BodyText"/>
      </w:pPr>
      <w:r>
        <w:t xml:space="preserve">Focusing on the high incidence of traffic accidents and urban violence in Córdoba, this paper examines the critical role of the trauma surgeon. The authors detail the protocols established by the Córdoba Emergency Medical Service (SAME) and how surgeons must be prepared for rapid, high-stakes interventions. The text emphasizes the need for multidisciplinary coordination between emergency rooms and operating theaters. It paints a realistic picture of the pressures faced by surgeons in Córdoba, highlighting the city's robust trauma centers but also the strain they face during peak hours. This is an essential read for understanding the emergency surgical landscape in the province.</w:t>
      </w:r>
    </w:p>
    <w:bookmarkEnd w:id="28"/>
    <w:bookmarkStart w:id="29" w:name="access-to-surgical-care"/>
    <w:p>
      <w:pPr>
        <w:pStyle w:val="Heading3"/>
      </w:pPr>
      <w:r>
        <w:t xml:space="preserve">6. Access to Surgical Care</w:t>
      </w:r>
    </w:p>
    <w:p>
      <w:pPr>
        <w:pStyle w:val="FirstParagraph"/>
      </w:pPr>
      <w:r>
        <w:t xml:space="preserve">World Health Organization. (2021).</w:t>
      </w:r>
      <w:r>
        <w:t xml:space="preserve"> </w:t>
      </w:r>
      <w:r>
        <w:rPr>
          <w:iCs/>
          <w:i/>
        </w:rPr>
        <w:t xml:space="preserve">Essential Surgery in Argentina: Regional Disparities and the Córdoba Model</w:t>
      </w:r>
      <w:r>
        <w:t xml:space="preserve">. WHO Regional Office for the Americas.</w:t>
      </w:r>
    </w:p>
    <w:p>
      <w:pPr>
        <w:pStyle w:val="BodyText"/>
      </w:pPr>
      <w:r>
        <w:t xml:space="preserve">This report by the WHO evaluates the accessibility of surgical care across Argentina, using Córdoba as a case study for regional success and ongoing challenges. It highlights that while Córdoba has a high density of surgeons compared to rural provinces, significant gaps remain in peri-urban areas. The document discusses initiatives led by local surgeons to provide outreach and telemedicine support to surrounding departments. For a surgeon interested in public health, this source outlines the social responsibility expected of medical professionals in Córdoba and the opportunities to contribute to reducing health inequities in the region.</w:t>
      </w:r>
    </w:p>
    <w:bookmarkEnd w:id="29"/>
    <w:bookmarkEnd w:id="30"/>
    <w:bookmarkStart w:id="31" w:name="conclusion"/>
    <w:p>
      <w:pPr>
        <w:pStyle w:val="Heading2"/>
      </w:pPr>
      <w:r>
        <w:t xml:space="preserve">Conclusion</w:t>
      </w:r>
    </w:p>
    <w:p>
      <w:pPr>
        <w:pStyle w:val="FirstParagraph"/>
      </w:pPr>
      <w:r>
        <w:t xml:space="preserve">The practice of surgery in Córdoba, Argentina, is defined by a rich historical legacy, a robust educational infrastructure, and a dynamic mix of public and private healthcare systems. The sources compiled in this annotated bibliography demonstrate that the surgeon in Córdoba operates in an environment that demands high technical proficiency, ethical rigor, and adaptability to both technological advancements and socio-economic realities. Whether focusing on historical context, regulatory compliance, or clinical innovation, these texts provide a comprehensive understanding of what it means to be a surgeon in this vital Argentine province.</w:t>
      </w:r>
    </w:p>
    <w:p>
      <w:pPr>
        <w:pStyle w:val="BodyText"/>
      </w:pPr>
      <w:r>
        <w:t xml:space="preserve">© 2023 Annotated Bibliography on Surgical Practice in Córdoba.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Surgeon in Córdoba, Argentina</dc:title>
  <dc:creator/>
  <dc:language>en</dc:language>
  <cp:keywords/>
  <dcterms:created xsi:type="dcterms:W3CDTF">2026-08-06T23:01:49Z</dcterms:created>
  <dcterms:modified xsi:type="dcterms:W3CDTF">2026-08-06T23:01:49Z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