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China</w:t>
      </w:r>
      <w:r>
        <w:t xml:space="preserve"> </w:t>
      </w:r>
      <w:r>
        <w:t xml:space="preserve">Beijing</w:t>
      </w:r>
    </w:p>
    <w:bookmarkStart w:id="24" w:name="Xb2e7848fe8d47e1a9b04bbe0a836c5bb9d2e4a3"/>
    <w:p>
      <w:pPr>
        <w:pStyle w:val="Heading1"/>
      </w:pPr>
      <w:r>
        <w:t xml:space="preserve">Annotated Bibliography: The Surgeon in China Beijing</w:t>
      </w:r>
    </w:p>
    <w:p>
      <w:pPr>
        <w:pStyle w:val="FirstParagraph"/>
      </w:pPr>
      <w:r>
        <w:t xml:space="preserve">This annotated bibliography explores the multifaceted role of the surgeon within the specific context of China Beijing. As the capital of the People's Republic of China, Beijing serves as the epicenter of medical innovation, policy formulation, and high-level healthcare delivery in the nation. The surgeon in this environment operates at the intersection of ancient traditional practices and cutting-edge technological advancements. The following entries examine the professional training, ethical considerations, technological integration, and systemic challenges faced by surgeons practicing in Beijing's world-class medical institutions.</w:t>
      </w:r>
    </w:p>
    <w:bookmarkStart w:id="20" w:name="professional-training-and-education"/>
    <w:p>
      <w:pPr>
        <w:pStyle w:val="Heading2"/>
      </w:pPr>
      <w:r>
        <w:t xml:space="preserve">Professional Training and Education</w:t>
      </w:r>
    </w:p>
    <w:p>
      <w:pPr>
        <w:pStyle w:val="FirstParagraph"/>
      </w:pPr>
      <w:r>
        <w:t xml:space="preserve">Wang, L., &amp; Zhang, H. (2021). "Residency Training Reform in China: A Case Study of Beijing's Top Tertiary Hospitals."</w:t>
      </w:r>
      <w:r>
        <w:t xml:space="preserve"> </w:t>
      </w:r>
      <w:r>
        <w:rPr>
          <w:iCs/>
          <w:i/>
        </w:rPr>
        <w:t xml:space="preserve">Journal of Medical Education in Asia</w:t>
      </w:r>
      <w:r>
        <w:t xml:space="preserve">, 15(3), 112-125.</w:t>
      </w:r>
    </w:p>
    <w:p>
      <w:pPr>
        <w:pStyle w:val="BodyText"/>
      </w:pPr>
      <w:r>
        <w:t xml:space="preserve">This article provides a critical analysis of the standardized residency training programs implemented in Beijing over the last decade. It highlights how the rigorous training of a surgeon in Beijing differs from other regions due to the concentration of elite medical universities such as Peking Union Medical College. The authors argue that the high volume of complex cases in Beijing hospitals accelerates the technical proficiency of surgeons but also contributes to significant burnout. This source is essential for understanding the foundational preparation of a surgeon in China Beijing, emphasizing the balance between academic rigor and clinical volume.</w:t>
      </w:r>
    </w:p>
    <w:p>
      <w:pPr>
        <w:pStyle w:val="BodyText"/>
      </w:pPr>
      <w:r>
        <w:t xml:space="preserve">Liu, Y. (2019). "The Evolution of Surgical Mentorship in Modern China."</w:t>
      </w:r>
      <w:r>
        <w:t xml:space="preserve"> </w:t>
      </w:r>
      <w:r>
        <w:rPr>
          <w:iCs/>
          <w:i/>
        </w:rPr>
        <w:t xml:space="preserve">Chinese Medical Journal</w:t>
      </w:r>
      <w:r>
        <w:t xml:space="preserve">, 132(14), 1678-1682.</w:t>
      </w:r>
    </w:p>
    <w:p>
      <w:pPr>
        <w:pStyle w:val="BodyText"/>
      </w:pPr>
      <w:r>
        <w:t xml:space="preserve">Liu examines the traditional master-apprentice model that has historically defined the career of a surgeon in China and how it is adapting in Beijing's modern healthcare landscape. The text discusses the persistence of hierarchical relationships in operating rooms in Beijing and their impact on decision-making. For a comprehensive understanding of the cultural dynamics influencing a surgeon in China Beijing, this paper offers valuable insights into the social structures that govern surgical practice beyond mere technical skill.</w:t>
      </w:r>
    </w:p>
    <w:bookmarkEnd w:id="20"/>
    <w:bookmarkStart w:id="21" w:name="Xf24c6459db6ac1df15517e0e52c1b660c9c89a0"/>
    <w:p>
      <w:pPr>
        <w:pStyle w:val="Heading2"/>
      </w:pPr>
      <w:r>
        <w:t xml:space="preserve">Technological Advancements and Innovation</w:t>
      </w:r>
    </w:p>
    <w:p>
      <w:pPr>
        <w:pStyle w:val="FirstParagraph"/>
      </w:pPr>
      <w:r>
        <w:t xml:space="preserve">Chen, X., &amp; Li, M. (2022). "Robotic Surgery Adoption in Beijing: Challenges and Opportunities."</w:t>
      </w:r>
      <w:r>
        <w:t xml:space="preserve"> </w:t>
      </w:r>
      <w:r>
        <w:rPr>
          <w:iCs/>
          <w:i/>
        </w:rPr>
        <w:t xml:space="preserve">International Journal of Medical Robotics</w:t>
      </w:r>
      <w:r>
        <w:t xml:space="preserve">, 18(2), e2456.</w:t>
      </w:r>
    </w:p>
    <w:p>
      <w:pPr>
        <w:pStyle w:val="BodyText"/>
      </w:pPr>
      <w:r>
        <w:t xml:space="preserve">This study focuses on the rapid integration of robotic-assisted surgical systems in major hospitals in Beijing. It details how the surgeon in China Beijing is increasingly becoming a hybrid practitioner, combining manual dexterity with advanced digital interface skills. The authors note that while Beijing leads the nation in robotic surgery adoption, cost barriers and maintenance issues remain significant. This source is crucial for analyzing the technological trajectory of the surgeon in Beijing and the implications for patient outcomes in high-complexity procedures.</w:t>
      </w:r>
    </w:p>
    <w:p>
      <w:pPr>
        <w:pStyle w:val="BodyText"/>
      </w:pPr>
      <w:r>
        <w:t xml:space="preserve">Zhao, Q. (2020). "Artificial Intelligence in Preoperative Planning: A Beijing Perspective."</w:t>
      </w:r>
      <w:r>
        <w:t xml:space="preserve"> </w:t>
      </w:r>
      <w:r>
        <w:rPr>
          <w:iCs/>
          <w:i/>
        </w:rPr>
        <w:t xml:space="preserve">Journal of Digital Health</w:t>
      </w:r>
      <w:r>
        <w:t xml:space="preserve">, 7(4), 301-315.</w:t>
      </w:r>
    </w:p>
    <w:p>
      <w:pPr>
        <w:pStyle w:val="BodyText"/>
      </w:pPr>
      <w:r>
        <w:t xml:space="preserve">Zhao explores the use of AI algorithms to assist surgeons in Beijing with preoperative planning and risk assessment. The article illustrates how data from Beijing's vast patient population is being leveraged to create predictive models that guide surgical decisions. This entry is vital for understanding how the modern surgeon in China Beijing utilizes big data to enhance precision and safety, marking a shift from intuition-based practices to data-driven surgical strategies.</w:t>
      </w:r>
    </w:p>
    <w:bookmarkEnd w:id="21"/>
    <w:bookmarkStart w:id="22" w:name="X4b8ce47894c67307577595043059d0a78d6cdbb"/>
    <w:p>
      <w:pPr>
        <w:pStyle w:val="Heading2"/>
      </w:pPr>
      <w:r>
        <w:t xml:space="preserve">Ethical Considerations and Patient Relations</w:t>
      </w:r>
    </w:p>
    <w:p>
      <w:pPr>
        <w:pStyle w:val="FirstParagraph"/>
      </w:pPr>
      <w:r>
        <w:t xml:space="preserve">Sun, J., &amp; Wu, F. (2018). "Informed Consent and Cultural Nuances in Beijing Hospitals."</w:t>
      </w:r>
      <w:r>
        <w:t xml:space="preserve"> </w:t>
      </w:r>
      <w:r>
        <w:rPr>
          <w:iCs/>
          <w:i/>
        </w:rPr>
        <w:t xml:space="preserve">Asian Bioethics Review</w:t>
      </w:r>
      <w:r>
        <w:t xml:space="preserve">, 10(1), 45-59.</w:t>
      </w:r>
    </w:p>
    <w:p>
      <w:pPr>
        <w:pStyle w:val="BodyText"/>
      </w:pPr>
      <w:r>
        <w:t xml:space="preserve">This paper addresses the complex ethical landscape a surgeon in China Beijing must navigate regarding informed consent. It discusses the cultural tendency to withhold bad news from patients and the surgeon's role in communicating with families rather than the individual. The authors analyze recent legal changes in Beijing that are shifting this dynamic, requiring surgeons to adapt their communication styles. This source is indispensable for understanding the ethical and legal responsibilities of a surgeon in China Beijing in a rapidly modernizing society.</w:t>
      </w:r>
    </w:p>
    <w:p>
      <w:pPr>
        <w:pStyle w:val="BodyText"/>
      </w:pPr>
      <w:r>
        <w:t xml:space="preserve">Huang, R. (2023). "Medical Malpractice and Trust: The Surgeon's Dilemma in Urban China."</w:t>
      </w:r>
      <w:r>
        <w:t xml:space="preserve"> </w:t>
      </w:r>
      <w:r>
        <w:rPr>
          <w:iCs/>
          <w:i/>
        </w:rPr>
        <w:t xml:space="preserve">Health Policy and Management</w:t>
      </w:r>
      <w:r>
        <w:t xml:space="preserve">, 29(5), 210-224.</w:t>
      </w:r>
    </w:p>
    <w:p>
      <w:pPr>
        <w:pStyle w:val="BodyText"/>
      </w:pPr>
      <w:r>
        <w:t xml:space="preserve">Huang investigates the relationship between surgeons and patients in Beijing, focusing on the impact of high-profile medical disputes on professional trust. The article highlights the defensive medicine practices adopted by some surgeons in Beijing to mitigate legal risks. This entry provides a realistic view of the socio-legal pressures facing a surgeon in China Beijing, illustrating how external societal factors influence clinical decision-making and patient care quality.</w:t>
      </w:r>
    </w:p>
    <w:bookmarkEnd w:id="22"/>
    <w:bookmarkStart w:id="23" w:name="systemic-challenges-and-public-health"/>
    <w:p>
      <w:pPr>
        <w:pStyle w:val="Heading2"/>
      </w:pPr>
      <w:r>
        <w:t xml:space="preserve">Systemic Challenges and Public Health</w:t>
      </w:r>
    </w:p>
    <w:p>
      <w:pPr>
        <w:pStyle w:val="FirstParagraph"/>
      </w:pPr>
      <w:r>
        <w:t xml:space="preserve">Zhou, K., &amp; Li, W. (2021). "Resource Allocation and Surgical Wait Times in Beijing."</w:t>
      </w:r>
      <w:r>
        <w:t xml:space="preserve"> </w:t>
      </w:r>
      <w:r>
        <w:rPr>
          <w:iCs/>
          <w:i/>
        </w:rPr>
        <w:t xml:space="preserve">Chinese Health Economics</w:t>
      </w:r>
      <w:r>
        <w:t xml:space="preserve">, 40(8), 12-19.</w:t>
      </w:r>
    </w:p>
    <w:p>
      <w:pPr>
        <w:pStyle w:val="BodyText"/>
      </w:pPr>
      <w:r>
        <w:t xml:space="preserve">This report analyzes the disparity in surgical resource allocation within Beijing, contrasting central urban hospitals with suburban facilities. It discusses the challenges a surgeon in China Beijing faces in managing patient flow and wait times amidst a growing demand for specialized care. The authors propose policy recommendations to optimize surgical services. This source is key for understanding the logistical and administrative hurdles that define the daily practice of a surgeon in Beijing's healthcare system.</w:t>
      </w:r>
    </w:p>
    <w:p>
      <w:pPr>
        <w:pStyle w:val="BodyText"/>
      </w:pPr>
      <w:r>
        <w:t xml:space="preserve">Ma, T. (2022). "The Role of the Surgeon in National Health Security: Lessons from Beijing."</w:t>
      </w:r>
      <w:r>
        <w:t xml:space="preserve"> </w:t>
      </w:r>
      <w:r>
        <w:rPr>
          <w:iCs/>
          <w:i/>
        </w:rPr>
        <w:t xml:space="preserve">Global Health Governance</w:t>
      </w:r>
      <w:r>
        <w:t xml:space="preserve">, 5(1), 88-102.</w:t>
      </w:r>
    </w:p>
    <w:p>
      <w:pPr>
        <w:pStyle w:val="BodyText"/>
      </w:pPr>
      <w:r>
        <w:t xml:space="preserve">Ma positions the surgeon in China Beijing as a critical component of national health security, particularly in the context of infectious disease outbreaks and emergency response. The article details how surgical protocols in Beijing were adapted during recent public health crises. This entry underscores the broader societal role of the surgeon in Beijing, extending beyond individual patient care to contribute to the stability and resilience of the nation's healthcare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China Beijing</dc:title>
  <dc:creator/>
  <dc:language>en</dc:language>
  <cp:keywords/>
  <dcterms:created xsi:type="dcterms:W3CDTF">2026-08-07T16:38:16Z</dcterms:created>
  <dcterms:modified xsi:type="dcterms:W3CDTF">2026-08-07T16:38:16Z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