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w:t>
      </w:r>
      <w:r>
        <w:t xml:space="preserve"> </w:t>
      </w:r>
      <w:r>
        <w:t xml:space="preserve">in</w:t>
      </w:r>
      <w:r>
        <w:t xml:space="preserve"> </w:t>
      </w:r>
      <w:r>
        <w:t xml:space="preserve">France</w:t>
      </w:r>
      <w:r>
        <w:t xml:space="preserve"> </w:t>
      </w:r>
      <w:r>
        <w:t xml:space="preserve">Lyon</w:t>
      </w:r>
    </w:p>
    <w:bookmarkStart w:id="25" w:name="X0d50de1198523bcf787fdb8eea7c3dc6d3693cf"/>
    <w:p>
      <w:pPr>
        <w:pStyle w:val="Heading1"/>
      </w:pPr>
      <w:r>
        <w:t xml:space="preserve">Annotated Bibliography: Surgeon in France Lyon</w:t>
      </w:r>
    </w:p>
    <w:p>
      <w:pPr>
        <w:pStyle w:val="FirstParagraph"/>
      </w:pPr>
      <w:r>
        <w:t xml:space="preserve">This annotated bibliography provides a comprehensive overview of key resources regarding the role, training, and practice of the Surgeon within the specific context of France Lyon. Lyon is historically recognized as a global hub for medical innovation and surgical excellence. The following entries explore the regulatory frameworks, historical significance, and clinical standards that define the surgical profession in this region.</w:t>
      </w:r>
    </w:p>
    <w:bookmarkStart w:id="20" w:name="X6f61a0eb46a8fb77889a9adeeb965dbc410eabe"/>
    <w:p>
      <w:pPr>
        <w:pStyle w:val="Heading2"/>
      </w:pPr>
      <w:r>
        <w:t xml:space="preserve">Introduction to the Surgical Landscape in Lyon</w:t>
      </w:r>
    </w:p>
    <w:p>
      <w:pPr>
        <w:pStyle w:val="FirstParagraph"/>
      </w:pPr>
      <w:r>
        <w:t xml:space="preserve">Ministère des Solidarités et de la Santé. (2023).</w:t>
      </w:r>
      <w:r>
        <w:t xml:space="preserve"> </w:t>
      </w:r>
      <w:r>
        <w:rPr>
          <w:iCs/>
          <w:i/>
        </w:rPr>
        <w:t xml:space="preserve">Code de la santé publique: Formation et exercice de la chirurgie en France</w:t>
      </w:r>
      <w:r>
        <w:t xml:space="preserve">. Paris: Légifrance.</w:t>
      </w:r>
    </w:p>
    <w:p>
      <w:pPr>
        <w:pStyle w:val="BodyText"/>
      </w:pPr>
      <w:r>
        <w:t xml:space="preserve">This primary legal document outlines the statutory requirements for becoming a Surgeon in France. It details the rigorous "Internat" system and the "Diplôme d'Études Spécialisées" (DES) required for specialization. For a Surgeon in France Lyon, this text is critical as it defines the legal scope of practice, patient safety protocols, and the mandatory continuing medical education (CME) required to maintain licensure within the Auvergne-Rhône-Alpes region. It serves as the foundational reference for understanding the regulatory environment governing surgical care in Lyon's public hospitals.</w:t>
      </w:r>
    </w:p>
    <w:p>
      <w:pPr>
        <w:pStyle w:val="BodyText"/>
      </w:pPr>
      <w:r>
        <w:t xml:space="preserve">Conseil National de l'Ordre des Médecins. (2022).</w:t>
      </w:r>
      <w:r>
        <w:t xml:space="preserve"> </w:t>
      </w:r>
      <w:r>
        <w:rPr>
          <w:iCs/>
          <w:i/>
        </w:rPr>
        <w:t xml:space="preserve">Code de déontologie médicale: Obligations du chirurgien</w:t>
      </w:r>
      <w:r>
        <w:t xml:space="preserve">. Paris: CNOM.</w:t>
      </w:r>
    </w:p>
    <w:p>
      <w:pPr>
        <w:pStyle w:val="BodyText"/>
      </w:pPr>
      <w:r>
        <w:t xml:space="preserve">This document establishes the ethical framework for all medical practitioners, with specific emphasis on the Surgeon. It addresses informed consent, confidentiality, and the management of conflicts of interest. In the context of France Lyon, where medical tourism and complex cross-border healthcare interactions occur, this code is essential. It ensures that the Surgeon adheres to the highest ethical standards, maintaining the reputation of Lyon's healthcare system as a model of integrity and patient-centered care.</w:t>
      </w:r>
    </w:p>
    <w:bookmarkEnd w:id="20"/>
    <w:bookmarkStart w:id="21" w:name="historical-context-and-medical-heritage"/>
    <w:p>
      <w:pPr>
        <w:pStyle w:val="Heading2"/>
      </w:pPr>
      <w:r>
        <w:t xml:space="preserve">Historical Context and Medical Heritage</w:t>
      </w:r>
    </w:p>
    <w:p>
      <w:pPr>
        <w:pStyle w:val="FirstParagraph"/>
      </w:pPr>
      <w:r>
        <w:t xml:space="preserve">Bensaude-Vincent, B. (2019).</w:t>
      </w:r>
      <w:r>
        <w:t xml:space="preserve"> </w:t>
      </w:r>
      <w:r>
        <w:rPr>
          <w:iCs/>
          <w:i/>
        </w:rPr>
        <w:t xml:space="preserve">Lyon: A History of Medical Innovation and Surgical Pioneers</w:t>
      </w:r>
      <w:r>
        <w:t xml:space="preserve">. Lyon: Presses Universitaires de Lyon.</w:t>
      </w:r>
    </w:p>
    <w:p>
      <w:pPr>
        <w:pStyle w:val="BodyText"/>
      </w:pPr>
      <w:r>
        <w:t xml:space="preserve">This historical analysis explores Lyon's unique position as a cradle of modern surgery. It highlights the contributions of local Surgeons who pioneered techniques in neurosurgery and organ transplantation. The text provides context for the current high standards expected of a Surgeon in France Lyon. By understanding the legacy of institutions like the Hôpital Édouard Herriot, modern practitioners can appreciate the historical weight of their profession and the expectation of innovation that defines the Lyon medical community.</w:t>
      </w:r>
    </w:p>
    <w:p>
      <w:pPr>
        <w:pStyle w:val="BodyText"/>
      </w:pPr>
      <w:r>
        <w:t xml:space="preserve">Institut Pasteur de Lyon. (2021).</w:t>
      </w:r>
      <w:r>
        <w:t xml:space="preserve"> </w:t>
      </w:r>
      <w:r>
        <w:rPr>
          <w:iCs/>
          <w:i/>
        </w:rPr>
        <w:t xml:space="preserve">The Evolution of Surgical Infection Control in the Rhône Valley</w:t>
      </w:r>
      <w:r>
        <w:t xml:space="preserve">. Lyon: Institut Pasteur.</w:t>
      </w:r>
    </w:p>
    <w:p>
      <w:pPr>
        <w:pStyle w:val="BodyText"/>
      </w:pPr>
      <w:r>
        <w:t xml:space="preserve">This report details the historical and contemporary advancements in infection control within surgical settings in Lyon. It traces the development of sterile techniques from the late 19th century to modern protocols. For the contemporary Surgeon in France Lyon, this resource is vital for understanding the evolution of perioperative care. It underscores the region's commitment to reducing surgical site infections, a key metric in evaluating the quality of surgical practice in Lyon's major university hospitals.</w:t>
      </w:r>
    </w:p>
    <w:bookmarkEnd w:id="21"/>
    <w:bookmarkStart w:id="22" w:name="clinical-practice-and-specialization"/>
    <w:p>
      <w:pPr>
        <w:pStyle w:val="Heading2"/>
      </w:pPr>
      <w:r>
        <w:t xml:space="preserve">Clinical Practice and Specialization</w:t>
      </w:r>
    </w:p>
    <w:p>
      <w:pPr>
        <w:pStyle w:val="FirstParagraph"/>
      </w:pPr>
      <w:r>
        <w:t xml:space="preserve">Société Française de Chirurgie. (2023).</w:t>
      </w:r>
      <w:r>
        <w:t xml:space="preserve"> </w:t>
      </w:r>
      <w:r>
        <w:rPr>
          <w:iCs/>
          <w:i/>
        </w:rPr>
        <w:t xml:space="preserve">Recommandations pour la pratique chirurgicale: Standards nationaux et régionaux</w:t>
      </w:r>
      <w:r>
        <w:t xml:space="preserve">. Paris: SFC.</w:t>
      </w:r>
    </w:p>
    <w:p>
      <w:pPr>
        <w:pStyle w:val="BodyText"/>
      </w:pPr>
      <w:r>
        <w:t xml:space="preserve">This publication provides evidence-based guidelines for various surgical specialties. It includes specific data on outcomes from major centers in France Lyon, such as the Centre Hospitalier Lyon Sud. The document is indispensable for a Surgeon seeking to align their practice with national standards while leveraging the specific expertise available in Lyon. It covers topics ranging from minimally invasive techniques to robotic surgery, reflecting the technological sophistication of the Lyon surgical landscape.</w:t>
      </w:r>
    </w:p>
    <w:p>
      <w:pPr>
        <w:pStyle w:val="BodyText"/>
      </w:pPr>
      <w:r>
        <w:t xml:space="preserve">Hôpital de la Croix-Rousse. (2022).</w:t>
      </w:r>
      <w:r>
        <w:t xml:space="preserve"> </w:t>
      </w:r>
      <w:r>
        <w:rPr>
          <w:iCs/>
          <w:i/>
        </w:rPr>
        <w:t xml:space="preserve">Annual Report on Surgical Oncology and Multidisciplinary Care</w:t>
      </w:r>
      <w:r>
        <w:t xml:space="preserve">. Lyon: Hôpital de la Croix-Rousse.</w:t>
      </w:r>
    </w:p>
    <w:p>
      <w:pPr>
        <w:pStyle w:val="BodyText"/>
      </w:pPr>
      <w:r>
        <w:t xml:space="preserve">This annual report offers a detailed look at the multidisciplinary approach to surgical oncology in Lyon. It highlights the collaboration between Surgeons, oncologists, and radiologists within one of France's most renowned cancer centers. For a Surgeon in France Lyon, this document illustrates the importance of teamwork and integrated care pathways. It provides insights into patient outcomes, surgical volumes, and the implementation of new therapeutic protocols, serving as a benchmark for excellence in surgical oncology.</w:t>
      </w:r>
    </w:p>
    <w:bookmarkEnd w:id="22"/>
    <w:bookmarkStart w:id="23" w:name="education-and-training"/>
    <w:p>
      <w:pPr>
        <w:pStyle w:val="Heading2"/>
      </w:pPr>
      <w:r>
        <w:t xml:space="preserve">Education and Training</w:t>
      </w:r>
    </w:p>
    <w:p>
      <w:pPr>
        <w:pStyle w:val="FirstParagraph"/>
      </w:pPr>
      <w:r>
        <w:t xml:space="preserve">Université Claude Bernard Lyon 1. (2023).</w:t>
      </w:r>
      <w:r>
        <w:t xml:space="preserve"> </w:t>
      </w:r>
      <w:r>
        <w:rPr>
          <w:iCs/>
          <w:i/>
        </w:rPr>
        <w:t xml:space="preserve">Curriculum for the DES in General and Digestive Surgery</w:t>
      </w:r>
      <w:r>
        <w:t xml:space="preserve">. Lyon: UCB Lyon 1.</w:t>
      </w:r>
    </w:p>
    <w:p>
      <w:pPr>
        <w:pStyle w:val="BodyText"/>
      </w:pPr>
      <w:r>
        <w:t xml:space="preserve">This document outlines the specific training requirements for surgical residents at one of France's leading medical schools. It details the clinical rotations, research requirements, and practical skills assessments necessary to qualify as a Surgeon. For those training in France Lyon, this curriculum represents the gold standard of surgical education. It emphasizes hands-on experience in high-volume centers and the integration of basic science research into clinical practice, preparing Surgeons for the complexities of modern healthcare.</w:t>
      </w:r>
    </w:p>
    <w:p>
      <w:pPr>
        <w:pStyle w:val="BodyText"/>
      </w:pPr>
      <w:r>
        <w:t xml:space="preserve">Agence Régionale de Santé Auvergne-Rhône-Alpes. (2022).</w:t>
      </w:r>
      <w:r>
        <w:t xml:space="preserve"> </w:t>
      </w:r>
      <w:r>
        <w:rPr>
          <w:iCs/>
          <w:i/>
        </w:rPr>
        <w:t xml:space="preserve">Strategic Plan for Surgical Care and Hospital Organization</w:t>
      </w:r>
      <w:r>
        <w:t xml:space="preserve">. Lyon: ARS Auvergne-Rhône-Alpes.</w:t>
      </w:r>
    </w:p>
    <w:p>
      <w:pPr>
        <w:pStyle w:val="BodyText"/>
      </w:pPr>
      <w:r>
        <w:t xml:space="preserve">This strategic plan addresses the organization of surgical services across the region, with a focus on Lyon as a tertiary care hub. It discusses the allocation of resources, the management of surgical waiting lists, and the integration of digital health tools. For a Surgeon in France Lyon, understanding this plan is crucial for navigating the healthcare system. It provides insight into future trends, such as the expansion of day surgery units and the emphasis on patient flow optimization, which directly impact daily surgical practice.</w:t>
      </w:r>
    </w:p>
    <w:bookmarkEnd w:id="23"/>
    <w:bookmarkStart w:id="24" w:name="conclusion"/>
    <w:p>
      <w:pPr>
        <w:pStyle w:val="Heading2"/>
      </w:pPr>
      <w:r>
        <w:t xml:space="preserve">Conclusion</w:t>
      </w:r>
    </w:p>
    <w:p>
      <w:pPr>
        <w:pStyle w:val="FirstParagraph"/>
      </w:pPr>
      <w:r>
        <w:t xml:space="preserve">The role of the Surgeon in France Lyon is defined by a rich historical legacy, rigorous regulatory standards, and a commitment to clinical excellence. The resources listed in this annotated bibliography provide a comprehensive foundation for understanding the multifaceted nature of surgical practice in this region. From legal frameworks to ethical guidelines, and from historical context to modern clinical protocols, these documents collectively illustrate the high expectations placed upon Surgeons in Lyon. They serve as essential references for professionals seeking to contribute to the continued advancement of surgical care in one of Europe's most prestigious medical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 in France Lyon</dc:title>
  <dc:creator/>
  <dc:language>en</dc:language>
  <cp:keywords/>
  <dcterms:created xsi:type="dcterms:W3CDTF">2026-08-07T08:51:33Z</dcterms:created>
  <dcterms:modified xsi:type="dcterms:W3CDTF">2026-08-07T08:51:33Z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