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Surgical</w:t>
      </w:r>
      <w:r>
        <w:t xml:space="preserve"> </w:t>
      </w:r>
      <w:r>
        <w:t xml:space="preserve">Practice</w:t>
      </w:r>
      <w:r>
        <w:t xml:space="preserve"> </w:t>
      </w:r>
      <w:r>
        <w:t xml:space="preserve">in</w:t>
      </w:r>
      <w:r>
        <w:t xml:space="preserve"> </w:t>
      </w:r>
      <w:r>
        <w:t xml:space="preserve">Accra,</w:t>
      </w:r>
      <w:r>
        <w:t xml:space="preserve"> </w:t>
      </w:r>
      <w:r>
        <w:t xml:space="preserve">Ghana</w:t>
      </w:r>
    </w:p>
    <w:bookmarkStart w:id="21" w:name="X9884ff2b0f4d74c52f5cfe5e72c47556b60627c"/>
    <w:p>
      <w:pPr>
        <w:pStyle w:val="Heading1"/>
      </w:pPr>
      <w:r>
        <w:t xml:space="preserve">Annotated Bibliography: The Role of the Surgeon in Accra, Ghana</w:t>
      </w:r>
    </w:p>
    <w:p>
      <w:pPr>
        <w:pStyle w:val="FirstParagraph"/>
      </w:pPr>
      <w:r>
        <w:t xml:space="preserve">The following annotated bibliography compiles essential literature regarding the practice of surgery within the context of Accra, Ghana. This collection addresses the multifaceted challenges and advancements faced by surgeons in this specific geographic and socio-economic environment. The selected sources cover critical themes including surgical workforce distribution, the burden of surgical disease, infrastructure limitations, and the integration of traditional and modern medical practices. This document serves as a foundational resource for understanding the current state of surgical care in Ghana's capital.</w:t>
      </w:r>
    </w:p>
    <w:bookmarkStart w:id="20" w:name="selected-references"/>
    <w:p>
      <w:pPr>
        <w:pStyle w:val="Heading2"/>
      </w:pPr>
      <w:r>
        <w:t xml:space="preserve">Selected References</w:t>
      </w:r>
    </w:p>
    <w:p>
      <w:pPr>
        <w:pStyle w:val="FirstParagraph"/>
      </w:pPr>
      <w:r>
        <w:t xml:space="preserve">Meara, J. G., et al. (2015). Global Surgery 2030: evidence and solutions for achieving health, welfare, and economic development.</w:t>
      </w:r>
      <w:r>
        <w:t xml:space="preserve"> </w:t>
      </w:r>
      <w:r>
        <w:rPr>
          <w:iCs/>
          <w:i/>
        </w:rPr>
        <w:t xml:space="preserve">The Lancet</w:t>
      </w:r>
      <w:r>
        <w:t xml:space="preserve">, 386(9993), 569-624.</w:t>
      </w:r>
    </w:p>
    <w:p>
      <w:pPr>
        <w:pStyle w:val="BodyText"/>
      </w:pPr>
      <w:r>
        <w:t xml:space="preserve">This seminal report provides a comprehensive global overview of surgical care disparities, with specific data points relevant to sub-Saharan Africa, including Ghana. For the surgeon practicing in Accra, this document is crucial as it quantifies the "surgical gap"—the disparity between the need for surgical intervention and the available resources. It highlights that while Accra hosts some of the country's most advanced facilities, the broader region suffers from a critical shortage of trained surgeons. The report argues that improving surgical infrastructure in urban centers like Accra is a prerequisite for economic development, providing a macro-level justification for investment in surgical training and hospital equipment within the city.</w:t>
      </w:r>
    </w:p>
    <w:p>
      <w:pPr>
        <w:pStyle w:val="BodyText"/>
      </w:pPr>
      <w:r>
        <w:t xml:space="preserve">Agyemang, C., &amp; Grant, N. (2012). Health systems research in Ghana: A review of the literature.</w:t>
      </w:r>
      <w:r>
        <w:t xml:space="preserve"> </w:t>
      </w:r>
      <w:r>
        <w:rPr>
          <w:iCs/>
          <w:i/>
        </w:rPr>
        <w:t xml:space="preserve">Global Health Action</w:t>
      </w:r>
      <w:r>
        <w:t xml:space="preserve">, 5(1), 18567.</w:t>
      </w:r>
    </w:p>
    <w:p>
      <w:pPr>
        <w:pStyle w:val="BodyText"/>
      </w:pPr>
      <w:r>
        <w:t xml:space="preserve">This review offers a critical analysis of the health systems in Ghana, focusing on the structural challenges that impact clinical practice. For a surgeon in Accra, this text is instrumental in understanding the systemic bottlenecks, such as supply chain issues for surgical consumables and the uneven distribution of specialists. It details how the concentration of medical professionals in Accra creates a paradox: while the capital has the highest density of surgeons in the country, the demand often outstrips supply, leading to long waiting lists. The article provides context on policy frameworks that govern surgical practice, helping practitioners navigate the regulatory environment of the Ghana Health Service.</w:t>
      </w:r>
    </w:p>
    <w:p>
      <w:pPr>
        <w:pStyle w:val="BodyText"/>
      </w:pPr>
      <w:r>
        <w:t xml:space="preserve">Ofori-Asenso, R., et al. (2018). The burden of non-communicable diseases in Ghana: A systematic review.</w:t>
      </w:r>
      <w:r>
        <w:t xml:space="preserve"> </w:t>
      </w:r>
      <w:r>
        <w:rPr>
          <w:iCs/>
          <w:i/>
        </w:rPr>
        <w:t xml:space="preserve">BMC Public Health</w:t>
      </w:r>
      <w:r>
        <w:t xml:space="preserve">, 18(1), 1-12.</w:t>
      </w:r>
    </w:p>
    <w:p>
      <w:pPr>
        <w:pStyle w:val="BodyText"/>
      </w:pPr>
      <w:r>
        <w:t xml:space="preserve">This study is vital for surgeons in Accra as it documents the shifting epidemiological landscape. Historically, surgical practice in Ghana was dominated by trauma and infectious diseases; however, this research highlights a rapid rise in non-communicable diseases (NCDs) such as diabetes, hypertension, and cancer. For the modern surgeon in Accra, this implies a growing need for specialized procedures, including vascular surgery, oncological resections, and bariatric interventions. The data supports the argument for expanding surgical specialties within Accra's teaching hospitals to address this "double burden" of disease, where traditional surgical needs coexist with complex chronic conditions.</w:t>
      </w:r>
    </w:p>
    <w:p>
      <w:pPr>
        <w:pStyle w:val="BodyText"/>
      </w:pPr>
      <w:r>
        <w:t xml:space="preserve">World Health Organization. (2019).</w:t>
      </w:r>
      <w:r>
        <w:t xml:space="preserve"> </w:t>
      </w:r>
      <w:r>
        <w:rPr>
          <w:iCs/>
          <w:i/>
        </w:rPr>
        <w:t xml:space="preserve">State of the World's Nursing 2020: Investing in education, jobs and leadership</w:t>
      </w:r>
      <w:r>
        <w:t xml:space="preserve">. WHO Press. (Specifically Chapter 4: Regional Analysis - Africa).</w:t>
      </w:r>
    </w:p>
    <w:p>
      <w:pPr>
        <w:pStyle w:val="BodyText"/>
      </w:pPr>
      <w:r>
        <w:t xml:space="preserve">While focused on nursing, this WHO report is indispensable for surgeons in Accra due to the critical reliance on surgical nursing teams. The report details the severe shortage of skilled nursing staff in Ghana, which directly impacts surgical throughput and patient safety. In Accra's high-volume hospitals, the surgeon's efficiency is often limited by the availability of trained scrub nurses and anesthetists. This document provides evidence-based recommendations for workforce planning, emphasizing that improving surgical outcomes in Accra requires a holistic approach that includes robust training programs for perioperative staff, not just surgeons.</w:t>
      </w:r>
    </w:p>
    <w:p>
      <w:pPr>
        <w:pStyle w:val="BodyText"/>
      </w:pPr>
      <w:r>
        <w:t xml:space="preserve">Kyei, A. A., et al. (2016). Access to surgical care in Ghana: A qualitative study of patient experiences.</w:t>
      </w:r>
      <w:r>
        <w:t xml:space="preserve"> </w:t>
      </w:r>
      <w:r>
        <w:rPr>
          <w:iCs/>
          <w:i/>
        </w:rPr>
        <w:t xml:space="preserve">BMC Health Services Research</w:t>
      </w:r>
      <w:r>
        <w:t xml:space="preserve">, 16(1), 1-9.</w:t>
      </w:r>
    </w:p>
    <w:p>
      <w:pPr>
        <w:pStyle w:val="BodyText"/>
      </w:pPr>
      <w:r>
        <w:t xml:space="preserve">This qualitative study provides a patient-centered perspective on surgical care in Ghana, with significant insights applicable to Accra. It explores the financial and cultural barriers patients face when seeking surgical intervention. For the surgeon in Accra, this literature is essential for developing culturally competent care strategies. It reveals that even in the capital, out-of-pocket expenses remain a significant deterrent for timely surgery. The study also touches upon the influence of traditional healers, suggesting that surgeons must be aware of and respectful towards these parallel health-seeking behaviors to build trust and ensure better patient compliance post-operation.</w:t>
      </w:r>
    </w:p>
    <w:p>
      <w:pPr>
        <w:pStyle w:val="BodyText"/>
      </w:pPr>
      <w:r>
        <w:t xml:space="preserve">Ghana Medical Association. (2021).</w:t>
      </w:r>
      <w:r>
        <w:t xml:space="preserve"> </w:t>
      </w:r>
      <w:r>
        <w:rPr>
          <w:iCs/>
          <w:i/>
        </w:rPr>
        <w:t xml:space="preserve">Annual Report on Medical Practice and Challenges in Ghana</w:t>
      </w:r>
      <w:r>
        <w:t xml:space="preserve">. GMA Publications.</w:t>
      </w:r>
    </w:p>
    <w:p>
      <w:pPr>
        <w:pStyle w:val="BodyText"/>
      </w:pPr>
      <w:r>
        <w:t xml:space="preserve">As a primary source from the professional body representing doctors in Ghana, this report offers direct insights into the daily realities of surgical practice in Accra. It addresses issues such as workplace safety, equipment maintenance, and professional development opportunities. For a surgeon, this document is a practical guide to the current professional climate. It highlights specific challenges in Accra's public hospitals, such as power fluctuations affecting operating theaters and the need for continuous medical education to keep pace with global surgical standards. It serves as a benchmark for understanding the professional expectations and challenges within the Ghanaian medical community.</w:t>
      </w:r>
    </w:p>
    <w:p>
      <w:pPr>
        <w:pStyle w:val="BodyText"/>
      </w:pPr>
      <w:r>
        <w:t xml:space="preserve">Nsiah, K., et al. (2020). Trauma care systems in Accra, Ghana: A review of current practices and gaps.</w:t>
      </w:r>
      <w:r>
        <w:t xml:space="preserve"> </w:t>
      </w:r>
      <w:r>
        <w:rPr>
          <w:iCs/>
          <w:i/>
        </w:rPr>
        <w:t xml:space="preserve">African Journal of Emergency Medicine</w:t>
      </w:r>
      <w:r>
        <w:t xml:space="preserve">, 10(3), 145-152.</w:t>
      </w:r>
    </w:p>
    <w:p>
      <w:pPr>
        <w:pStyle w:val="BodyText"/>
      </w:pPr>
      <w:r>
        <w:t xml:space="preserve">Given Accra's status as a bustling metropolis with high traffic density, trauma surgery is a critical component of surgical practice. This article specifically examines the trauma care ecosystem in Accra, evaluating the effectiveness of emergency response systems and hospital readiness. It identifies gaps in pre-hospital care and the need for standardized trauma protocols. For the trauma surgeon in Accra, this literature is a call to action for system-wide improvements, emphasizing that surgical skill alone is insufficient without a coordinated emergency medical services framework. It provides a roadmap for enhancing trauma outcomes in the city.</w:t>
      </w:r>
    </w:p>
    <w:p>
      <w:pPr>
        <w:pStyle w:val="BodyText"/>
      </w:pPr>
      <w:r>
        <w:t xml:space="preserve">UNICEF Ghana. (2022).</w:t>
      </w:r>
      <w:r>
        <w:t xml:space="preserve"> </w:t>
      </w:r>
      <w:r>
        <w:rPr>
          <w:iCs/>
          <w:i/>
        </w:rPr>
        <w:t xml:space="preserve">Child Health and Surgical Interventions in Ghana</w:t>
      </w:r>
      <w:r>
        <w:t xml:space="preserve">. UNICEF Country Office.</w:t>
      </w:r>
    </w:p>
    <w:p>
      <w:pPr>
        <w:pStyle w:val="BodyText"/>
      </w:pPr>
      <w:r>
        <w:t xml:space="preserve">This report focuses on pediatric surgical needs in Ghana, with a particular emphasis on congenital anomalies and surgical conditions affecting children in urban centers like Accra. It highlights the importance of specialized pediatric surgical units, which are often concentrated in Accra's major hospitals. For the pediatric surgeon, this document underscores the ethical and medical imperative to expand access to life-saving surgeries for children. It also discusses the long-term developmental benefits of timely surgical intervention, providing a strong advocacy tool for securing funding and resources for pediatric surgical programs in Accra.</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Surgical Practice in Accra, Ghana</dc:title>
  <dc:creator/>
  <dc:language>en</dc:language>
  <cp:keywords/>
  <dcterms:created xsi:type="dcterms:W3CDTF">2026-08-07T10:37:53Z</dcterms:created>
  <dcterms:modified xsi:type="dcterms:W3CDTF">2026-08-07T10:37:53Z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