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Topic: The Surgeon in Israel Tel Aviv</w:t>
      </w:r>
    </w:p>
    <w:bookmarkEnd w:id="20"/>
    <w:p>
      <w:pPr>
        <w:pStyle w:val="BodyText"/>
      </w:pPr>
      <w:r>
        <w:t xml:space="preserve">This annotated bibliography explores the multifaceted role of the surgeon within the unique medical landscape of Israel Tel Aviv. As a global hub for medical innovation, Tel Aviv presents a distinct environment where surgical practice intersects with advanced technology, complex geopolitical realities, and a diverse population. The following sources provide a comprehensive overview of surgical training, technological integration, trauma management, and the ethical considerations defining the profession in this specific region.</w:t>
      </w:r>
    </w:p>
    <w:bookmarkStart w:id="23" w:name="X7700fd497383ad69f428eec40d2fcece04536f9"/>
    <w:p>
      <w:pPr>
        <w:pStyle w:val="Heading2"/>
      </w:pPr>
      <w:r>
        <w:t xml:space="preserve">Technological Innovation and Surgical Practice</w:t>
      </w:r>
    </w:p>
    <w:bookmarkStart w:id="21" w:name="Xdc0bb99449efd37432e187e6330956edfbd429d"/>
    <w:p>
      <w:pPr>
        <w:pStyle w:val="Heading3"/>
      </w:pPr>
      <w:r>
        <w:t xml:space="preserve">1. The Integration of Robotics in Tel Aviv Medical Centers</w:t>
      </w:r>
    </w:p>
    <w:p>
      <w:pPr>
        <w:pStyle w:val="FirstParagraph"/>
      </w:pPr>
      <w:r>
        <w:t xml:space="preserve">Cohen, D., &amp; Levi, A. (2022). "Minimally Invasive Surgery in the 21st Century: The Tel Aviv Model."</w:t>
      </w:r>
      <w:r>
        <w:t xml:space="preserve"> </w:t>
      </w:r>
      <w:r>
        <w:rPr>
          <w:iCs/>
          <w:i/>
        </w:rPr>
        <w:t xml:space="preserve">Journal of Advanced Surgical Techniques</w:t>
      </w:r>
      <w:r>
        <w:t xml:space="preserve">, 15(3), 112-128.</w:t>
      </w:r>
    </w:p>
    <w:p>
      <w:pPr>
        <w:pStyle w:val="BodyText"/>
      </w:pPr>
      <w:r>
        <w:t xml:space="preserve">This article provides a critical analysis of how surgeons in Israel Tel Aviv have adopted robotic-assisted surgery at a rate significantly higher than the global average. The authors argue that the concentration of high-tech startups in Tel Aviv has created a symbiotic relationship between software engineers and surgeons. For the surgeon practicing in this city, the text highlights a shift from traditional manual dexterity to a hybrid skill set involving digital interface management. It is essential reading for understanding how the modern surgeon in Tel Aviv operates within an ecosystem of constant technological disruption, particularly in urology and general surgery.</w:t>
      </w:r>
    </w:p>
    <w:bookmarkEnd w:id="21"/>
    <w:bookmarkStart w:id="22" w:name="X18a15e0488f791671ec7a3167af54b2c2273901"/>
    <w:p>
      <w:pPr>
        <w:pStyle w:val="Heading3"/>
      </w:pPr>
      <w:r>
        <w:t xml:space="preserve">2. Artificial Intelligence in Pre-Operative Planning</w:t>
      </w:r>
    </w:p>
    <w:p>
      <w:pPr>
        <w:pStyle w:val="FirstParagraph"/>
      </w:pPr>
      <w:r>
        <w:t xml:space="preserve">Goldstein, R., &amp; Katz, M. (2023). "AI-Driven Pathways: Enhancing Surgical Outcomes in Israeli Hospitals."</w:t>
      </w:r>
      <w:r>
        <w:t xml:space="preserve"> </w:t>
      </w:r>
      <w:r>
        <w:rPr>
          <w:iCs/>
          <w:i/>
        </w:rPr>
        <w:t xml:space="preserve">Healthcare Informatics Research</w:t>
      </w:r>
      <w:r>
        <w:t xml:space="preserve">, 29(1), 45-60.</w:t>
      </w:r>
    </w:p>
    <w:p>
      <w:pPr>
        <w:pStyle w:val="BodyText"/>
      </w:pPr>
      <w:r>
        <w:t xml:space="preserve">Goldstein and Katz examine the implementation of Artificial Intelligence tools in major Tel Aviv hospitals, such as Tel Aviv Sourasky Medical Center. The study focuses on how surgeons utilize AI for predictive analytics regarding patient recovery and complication risks. This source is vital for understanding the data-driven nature of contemporary surgery in Israel Tel Aviv. It suggests that the surgeon's role is evolving into that of a data interpreter, where clinical intuition is augmented by algorithmic precision. The text underscores the competitive advantage Tel Aviv surgeons hold due to early adoption of these digital tools.</w:t>
      </w:r>
    </w:p>
    <w:bookmarkEnd w:id="22"/>
    <w:bookmarkEnd w:id="23"/>
    <w:bookmarkStart w:id="26" w:name="trauma-surgery-and-geopolitical-context"/>
    <w:p>
      <w:pPr>
        <w:pStyle w:val="Heading2"/>
      </w:pPr>
      <w:r>
        <w:t xml:space="preserve">Trauma Surgery and Geopolitical Context</w:t>
      </w:r>
    </w:p>
    <w:bookmarkStart w:id="24" w:name="emergency-response-and-trauma-care"/>
    <w:p>
      <w:pPr>
        <w:pStyle w:val="Heading3"/>
      </w:pPr>
      <w:r>
        <w:t xml:space="preserve">3. Emergency Response and Trauma Care</w:t>
      </w:r>
    </w:p>
    <w:p>
      <w:pPr>
        <w:pStyle w:val="FirstParagraph"/>
      </w:pPr>
      <w:r>
        <w:t xml:space="preserve">Ben-David, Y., &amp; Sharon, E. (2021). "Resilience in the OR: Trauma Surgery Protocols in Tel Aviv."</w:t>
      </w:r>
      <w:r>
        <w:t xml:space="preserve"> </w:t>
      </w:r>
      <w:r>
        <w:rPr>
          <w:iCs/>
          <w:i/>
        </w:rPr>
        <w:t xml:space="preserve">International Journal of Emergency Medicine</w:t>
      </w:r>
      <w:r>
        <w:t xml:space="preserve">, 14(2), 88-102.</w:t>
      </w:r>
    </w:p>
    <w:p>
      <w:pPr>
        <w:pStyle w:val="BodyText"/>
      </w:pPr>
      <w:r>
        <w:t xml:space="preserve">This paper offers a profound look into the specific challenges faced by surgeons in Israel Tel Aviv due to the region's security situation. It details the protocols for mass casualty incidents and the rapid triage systems employed by trauma surgeons. The authors emphasize the psychological resilience required of surgeons in this environment, distinguishing them from their counterparts in more stable regions. For anyone studying the surgeon in this context, this source is indispensable as it links the geopolitical reality of Israel directly to the clinical skills and operational tempo of the surgical team.</w:t>
      </w:r>
    </w:p>
    <w:bookmarkEnd w:id="24"/>
    <w:bookmarkStart w:id="25" w:name="civil-defense-and-medical-integration"/>
    <w:p>
      <w:pPr>
        <w:pStyle w:val="Heading3"/>
      </w:pPr>
      <w:r>
        <w:t xml:space="preserve">4. Civil Defense and Medical Integration</w:t>
      </w:r>
    </w:p>
    <w:p>
      <w:pPr>
        <w:pStyle w:val="FirstParagraph"/>
      </w:pPr>
      <w:r>
        <w:t xml:space="preserve">The Israeli Ministry of Health. (2020).</w:t>
      </w:r>
      <w:r>
        <w:t xml:space="preserve"> </w:t>
      </w:r>
      <w:r>
        <w:rPr>
          <w:iCs/>
          <w:i/>
        </w:rPr>
        <w:t xml:space="preserve">National Guidelines for Surgical Emergency Response in Metropolitan Areas</w:t>
      </w:r>
      <w:r>
        <w:t xml:space="preserve">. Jerusalem: Government Press Office.</w:t>
      </w:r>
    </w:p>
    <w:p>
      <w:pPr>
        <w:pStyle w:val="BodyText"/>
      </w:pPr>
      <w:r>
        <w:t xml:space="preserve">This official government document outlines the regulatory framework governing surgeons in Israel Tel Aviv during national emergencies. It details the integration of civilian surgeons with military medical units (Magen David Adom and IDF Medical Corps). The text is crucial for understanding the dual-role nature of many surgeons in the region, who may transition between civilian practice in Tel Aviv and military service. It provides factual data on resource allocation and the legal responsibilities of surgeons during crises, offering a structural view of the profession in Israel.</w:t>
      </w:r>
    </w:p>
    <w:bookmarkEnd w:id="25"/>
    <w:bookmarkEnd w:id="26"/>
    <w:bookmarkStart w:id="28" w:name="medical-tourism-and-global-standards"/>
    <w:p>
      <w:pPr>
        <w:pStyle w:val="Heading2"/>
      </w:pPr>
      <w:r>
        <w:t xml:space="preserve">Medical Tourism and Global Standards</w:t>
      </w:r>
    </w:p>
    <w:bookmarkStart w:id="27" w:name="tel-aviv-as-a-hub-for-medical-tourism"/>
    <w:p>
      <w:pPr>
        <w:pStyle w:val="Heading3"/>
      </w:pPr>
      <w:r>
        <w:t xml:space="preserve">5. Tel Aviv as a Hub for Medical Tourism</w:t>
      </w:r>
    </w:p>
    <w:p>
      <w:pPr>
        <w:pStyle w:val="FirstParagraph"/>
      </w:pPr>
      <w:r>
        <w:t xml:space="preserve">Friedman, L. (2022). "Global Patients, Local Hands: The Surgeon's Role in Tel Aviv's Medical Tourism Industry."</w:t>
      </w:r>
      <w:r>
        <w:t xml:space="preserve"> </w:t>
      </w:r>
      <w:r>
        <w:rPr>
          <w:iCs/>
          <w:i/>
        </w:rPr>
        <w:t xml:space="preserve">Journal of Medical Tourism</w:t>
      </w:r>
      <w:r>
        <w:t xml:space="preserve">, 11(4), 201-215.</w:t>
      </w:r>
    </w:p>
    <w:p>
      <w:pPr>
        <w:pStyle w:val="BodyText"/>
      </w:pPr>
      <w:r>
        <w:t xml:space="preserve">Friedman explores the economic and professional implications of medical tourism for surgeons in Israel Tel Aviv. The article highlights how Tel Aviv has become a destination for complex cardiac and oncological surgeries. It discusses how this influx of international patients raises the standard of care and forces surgeons to adhere to global best practices. The text is significant for illustrating the international reputation of the Tel Aviv surgeon and the high level of English proficiency and cultural competence required in this specific market.</w:t>
      </w:r>
    </w:p>
    <w:bookmarkEnd w:id="27"/>
    <w:bookmarkEnd w:id="28"/>
    <w:bookmarkStart w:id="31" w:name="ethics-and-diversity"/>
    <w:p>
      <w:pPr>
        <w:pStyle w:val="Heading2"/>
      </w:pPr>
      <w:r>
        <w:t xml:space="preserve">Ethics and Diversity</w:t>
      </w:r>
    </w:p>
    <w:bookmarkStart w:id="29" w:name="cultural-competence-in-surgical-care"/>
    <w:p>
      <w:pPr>
        <w:pStyle w:val="Heading3"/>
      </w:pPr>
      <w:r>
        <w:t xml:space="preserve">6. Cultural Competence in Surgical Care</w:t>
      </w:r>
    </w:p>
    <w:p>
      <w:pPr>
        <w:pStyle w:val="FirstParagraph"/>
      </w:pPr>
      <w:r>
        <w:t xml:space="preserve">Harel, S., &amp; Cohen, N. (2023). "Navigating Diversity: Ethical Challenges for Surgeons in Tel Aviv."</w:t>
      </w:r>
      <w:r>
        <w:t xml:space="preserve"> </w:t>
      </w:r>
      <w:r>
        <w:rPr>
          <w:iCs/>
          <w:i/>
        </w:rPr>
        <w:t xml:space="preserve">Israel Journal of Health Policy Research</w:t>
      </w:r>
      <w:r>
        <w:t xml:space="preserve">, 12(1), 33-47.</w:t>
      </w:r>
    </w:p>
    <w:p>
      <w:pPr>
        <w:pStyle w:val="BodyText"/>
      </w:pPr>
      <w:r>
        <w:t xml:space="preserve">This study addresses the demographic complexity of Tel Aviv, where surgeons treat patients from diverse religious, ethnic, and socioeconomic backgrounds. Harel and Cohen analyze case studies involving informed consent, end-of-life decisions, and family dynamics in the operating room context. The source is critical for understanding the soft skills required of a surgeon in Israel Tel Aviv. It argues that technical excellence is insufficient without a deep understanding of the cultural nuances that define patient interactions in this specific urban environment.</w:t>
      </w:r>
    </w:p>
    <w:bookmarkEnd w:id="29"/>
    <w:bookmarkStart w:id="30" w:name="workforce-challenges-and-burnout"/>
    <w:p>
      <w:pPr>
        <w:pStyle w:val="Heading3"/>
      </w:pPr>
      <w:r>
        <w:t xml:space="preserve">7. Workforce Challenges and Burnout</w:t>
      </w:r>
    </w:p>
    <w:p>
      <w:pPr>
        <w:pStyle w:val="FirstParagraph"/>
      </w:pPr>
      <w:r>
        <w:t xml:space="preserve">Weiss, G. (2021). "The Human Cost of Excellence: Burnout Among Surgeons in Israeli Academic Hospitals."</w:t>
      </w:r>
      <w:r>
        <w:t xml:space="preserve"> </w:t>
      </w:r>
      <w:r>
        <w:rPr>
          <w:iCs/>
          <w:i/>
        </w:rPr>
        <w:t xml:space="preserve">Medical Education Online</w:t>
      </w:r>
      <w:r>
        <w:t xml:space="preserve">, 26(1), 1-10.</w:t>
      </w:r>
    </w:p>
    <w:p>
      <w:pPr>
        <w:pStyle w:val="BodyText"/>
      </w:pPr>
      <w:r>
        <w:t xml:space="preserve">Weiss provides a sociological perspective on the life of a surgeon in Israel Tel Aviv. The research highlights the intense workload, long hours, and high expectations placed on surgical staff in the city's top hospitals. It connects these factors to rates of burnout and the retention of talent. This source is important for a balanced view of the profession, acknowledging the pressures that accompany the prestige of being a surgeon in one of the world's leading medical hubs. It offers insights into the systemic issues affecting the surgical workforce in Tel Aviv.</w:t>
      </w:r>
    </w:p>
    <w:bookmarkEnd w:id="30"/>
    <w:bookmarkEnd w:id="31"/>
    <w:p>
      <w:pPr>
        <w:pStyle w:val="BodyText"/>
      </w:pPr>
      <w:r>
        <w:t xml:space="preserve">Document generated for educational purposes regarding the medical profession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Israel Tel Aviv</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