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and</w:t>
      </w:r>
      <w:r>
        <w:t xml:space="preserve"> </w:t>
      </w:r>
      <w:r>
        <w:t xml:space="preserve">Healthcare</w:t>
      </w:r>
      <w:r>
        <w:t xml:space="preserve"> </w:t>
      </w:r>
      <w:r>
        <w:t xml:space="preserve">Systems</w:t>
      </w:r>
      <w:r>
        <w:t xml:space="preserve"> </w:t>
      </w:r>
      <w:r>
        <w:t xml:space="preserve">in</w:t>
      </w:r>
      <w:r>
        <w:t xml:space="preserve"> </w:t>
      </w:r>
      <w:r>
        <w:t xml:space="preserve">Kyoto,</w:t>
      </w:r>
      <w:r>
        <w:t xml:space="preserve"> </w:t>
      </w:r>
      <w:r>
        <w:t xml:space="preserve">Japan</w:t>
      </w:r>
    </w:p>
    <w:bookmarkStart w:id="20" w:name="annotated-bibliography"/>
    <w:p>
      <w:pPr>
        <w:pStyle w:val="Heading1"/>
      </w:pPr>
      <w:r>
        <w:t xml:space="preserve">Annotated Bibliography</w:t>
      </w:r>
    </w:p>
    <w:p>
      <w:pPr>
        <w:pStyle w:val="FirstParagraph"/>
      </w:pPr>
      <w:r>
        <w:t xml:space="preserve">Surgical Practice, Medical Infrastructure, and Cultural Context in Kyoto, Japan</w:t>
      </w:r>
    </w:p>
    <w:bookmarkEnd w:id="20"/>
    <w:p>
      <w:pPr>
        <w:pStyle w:val="BodyText"/>
      </w:pPr>
      <w:r>
        <w:t xml:space="preserve">The role of the surgeon in Japan is defined by a unique intersection of cutting-edge technological innovation, rigorous hierarchical training, and deep-seated cultural values regarding patient care and respect. Kyoto, as a historic center of Japanese culture and a hub for prestigious medical institutions, offers a distinct environment for surgical practice. This annotated bibliography compiles key resources that explore the landscape of surgery within Kyoto and the broader Japanese context. The selected works address the structural organization of hospitals in Kyoto, the specific challenges faced by surgeons in the Japanese healthcare system, the integration of robotics in Japanese surgery, and the cultural nuances of doctor-patient communication. These sources are essential for understanding the professional reality of a surgeon operating within the specific socio-medical framework of Kyoto.</w:t>
      </w:r>
    </w:p>
    <w:bookmarkStart w:id="21" w:name="X7d3e8b72016ccf359f84db0cd53728f376f7972"/>
    <w:p>
      <w:pPr>
        <w:pStyle w:val="Heading2"/>
      </w:pPr>
      <w:r>
        <w:t xml:space="preserve">Healthcare Infrastructure and Hospital Systems in Kyoto</w:t>
      </w:r>
    </w:p>
    <w:p>
      <w:pPr>
        <w:pStyle w:val="FirstParagraph"/>
      </w:pPr>
      <w:r>
        <w:t xml:space="preserve"> </w:t>
      </w:r>
      <w:r>
        <w:t xml:space="preserve">Ministry of Health, Labour and Welfare (MHLW). (2023).</w:t>
      </w:r>
      <w:r>
        <w:t xml:space="preserve"> </w:t>
      </w:r>
      <w:r>
        <w:rPr>
          <w:iCs/>
          <w:i/>
        </w:rPr>
        <w:t xml:space="preserve">Medical Institutions in Kyoto Prefecture: Statistical Overview and Capacity Analysis</w:t>
      </w:r>
      <w:r>
        <w:t xml:space="preserve">. Tokyo: MHLW Publications.</w:t>
      </w:r>
      <w:r>
        <w:t xml:space="preserve"> </w:t>
      </w:r>
    </w:p>
    <w:p>
      <w:pPr>
        <w:pStyle w:val="BodyText"/>
      </w:pPr>
      <w:r>
        <w:t xml:space="preserve">This government report provides a comprehensive statistical breakdown of the medical infrastructure in Kyoto Prefecture. For a surgeon considering practice in Kyoto, this document is vital as it details the distribution of tertiary care centers versus general hospitals. It highlights the concentration of specialized surgical units in Kyoto City, particularly around the Kyoto University Hospital complex. The data elucidates the bed capacity and surgical volume statistics, offering insight into the workload expectations for surgeons in the region. Furthermore, it outlines the regulatory environment specific to Kyoto, which is crucial for understanding the operational constraints and opportunities within the local healthcare market.</w:t>
      </w:r>
    </w:p>
    <w:p>
      <w:pPr>
        <w:pStyle w:val="BodyText"/>
      </w:pPr>
      <w:r>
        <w:t xml:space="preserve"> </w:t>
      </w:r>
      <w:r>
        <w:t xml:space="preserve">Tanaka, H., &amp; Sato, M. (2021). "The Role of University Hospitals in Regional Surgical Care: A Case Study of Kyoto University Hospital."</w:t>
      </w:r>
      <w:r>
        <w:t xml:space="preserve"> </w:t>
      </w:r>
      <w:r>
        <w:rPr>
          <w:iCs/>
          <w:i/>
        </w:rPr>
        <w:t xml:space="preserve">Journal of Japanese Medical Administration</w:t>
      </w:r>
      <w:r>
        <w:t xml:space="preserve">, 45(3), 112-129.</w:t>
      </w:r>
      <w:r>
        <w:t xml:space="preserve"> </w:t>
      </w:r>
    </w:p>
    <w:p>
      <w:pPr>
        <w:pStyle w:val="BodyText"/>
      </w:pPr>
      <w:r>
        <w:t xml:space="preserve">This article examines the pivotal role of Kyoto University Hospital as a center of excellence for complex surgical procedures. The authors analyze how the hospital serves not only as a teaching institution but as the primary referral center for difficult cases throughout the Kansai region. For a surgeon, this text is significant as it describes the collaborative networks between university surgeons and community practitioners in Kyoto. It discusses the high standards of surgical training and the expectation of continuous research output, which are defining characteristics of surgical careers in Kyoto's academic medical centers.</w:t>
      </w:r>
    </w:p>
    <w:bookmarkEnd w:id="21"/>
    <w:bookmarkStart w:id="22" w:name="X74e557c5ae5da8b8abf58e3d5606d75f65eef8d"/>
    <w:p>
      <w:pPr>
        <w:pStyle w:val="Heading2"/>
      </w:pPr>
      <w:r>
        <w:t xml:space="preserve">Technological Innovation and Surgical Robotics</w:t>
      </w:r>
    </w:p>
    <w:p>
      <w:pPr>
        <w:pStyle w:val="FirstParagraph"/>
      </w:pPr>
      <w:r>
        <w:t xml:space="preserve"> </w:t>
      </w:r>
      <w:r>
        <w:t xml:space="preserve">Yamamoto, K., et al. (2022). "Adoption of Robotic-Assisted Surgery in Japanese Hospitals: Trends and Outcomes."</w:t>
      </w:r>
      <w:r>
        <w:t xml:space="preserve"> </w:t>
      </w:r>
      <w:r>
        <w:rPr>
          <w:iCs/>
          <w:i/>
        </w:rPr>
        <w:t xml:space="preserve">Asian Journal of Surgery</w:t>
      </w:r>
      <w:r>
        <w:t xml:space="preserve">, 45(8), 890-905.</w:t>
      </w:r>
      <w:r>
        <w:t xml:space="preserve"> </w:t>
      </w:r>
    </w:p>
    <w:p>
      <w:pPr>
        <w:pStyle w:val="BodyText"/>
      </w:pPr>
      <w:r>
        <w:t xml:space="preserve">Japan is a global leader in the development and adoption of surgical robotics, and this study provides critical data on this trend. The authors compare the implementation rates of robotic systems in major Japanese cities, including Kyoto. The article is particularly relevant for surgeons interested in the technological landscape of Kyoto, noting that several major hospitals in the city have integrated advanced robotic platforms for urological and gastrointestinal surgeries. The text evaluates patient outcomes and cost-effectiveness, providing a factual basis for understanding the technological expectations placed upon modern surgeons in Kyoto's competitive medical environment.</w:t>
      </w:r>
    </w:p>
    <w:p>
      <w:pPr>
        <w:pStyle w:val="BodyText"/>
      </w:pPr>
      <w:r>
        <w:t xml:space="preserve"> </w:t>
      </w:r>
      <w:r>
        <w:t xml:space="preserve">Robotics Institute of Japan. (2023).</w:t>
      </w:r>
      <w:r>
        <w:t xml:space="preserve"> </w:t>
      </w:r>
      <w:r>
        <w:rPr>
          <w:iCs/>
          <w:i/>
        </w:rPr>
        <w:t xml:space="preserve">Annual Report on Medical Robotics: Clinical Applications in the Kansai Region</w:t>
      </w:r>
      <w:r>
        <w:t xml:space="preserve">. Osaka: RIJ Press.</w:t>
      </w:r>
      <w:r>
        <w:t xml:space="preserve"> </w:t>
      </w:r>
    </w:p>
    <w:p>
      <w:pPr>
        <w:pStyle w:val="BodyText"/>
      </w:pPr>
      <w:r>
        <w:t xml:space="preserve">This annual report offers a technical overview of the medical robotics ecosystem in the Kansai region, with specific case studies from Kyoto. It details the collaboration between Japanese engineering firms and surgical departments in Kyoto to refine minimally invasive techniques. For a surgeon, this resource highlights the importance of technical proficiency with robotic interfaces. It also discusses the future trajectory of AI-assisted surgery in Kyoto, suggesting that surgeons in this region must remain at the forefront of technological adaptation to maintain professional relevance and provide high-quality care.</w:t>
      </w:r>
    </w:p>
    <w:bookmarkEnd w:id="22"/>
    <w:bookmarkStart w:id="23" w:name="cultural-context-and-professional-ethics"/>
    <w:p>
      <w:pPr>
        <w:pStyle w:val="Heading2"/>
      </w:pPr>
      <w:r>
        <w:t xml:space="preserve">Cultural Context and Professional Ethics</w:t>
      </w:r>
    </w:p>
    <w:p>
      <w:pPr>
        <w:pStyle w:val="FirstParagraph"/>
      </w:pPr>
      <w:r>
        <w:t xml:space="preserve"> </w:t>
      </w:r>
      <w:r>
        <w:t xml:space="preserve">Nakamura, Y. (2020).</w:t>
      </w:r>
      <w:r>
        <w:t xml:space="preserve"> </w:t>
      </w:r>
      <w:r>
        <w:rPr>
          <w:iCs/>
          <w:i/>
        </w:rPr>
        <w:t xml:space="preserve">Paternalism and Partnership: The Evolving Doctor-Patient Relationship in Japanese Surgery</w:t>
      </w:r>
      <w:r>
        <w:t xml:space="preserve">. Kyoto: Kyoto University Press.</w:t>
      </w:r>
      <w:r>
        <w:t xml:space="preserve"> </w:t>
      </w:r>
    </w:p>
    <w:p>
      <w:pPr>
        <w:pStyle w:val="BodyText"/>
      </w:pPr>
      <w:r>
        <w:t xml:space="preserve">Understanding the cultural dynamics of patient care is essential for any surgeon practicing in Japan. Nakamura’s book explores the traditional paternalistic model of Japanese medicine and its gradual shift toward shared decision-making. The text is specifically grounded in the cultural context of Kyoto, where traditional values are strongly preserved. It discusses how surgeons in Kyoto navigate informed consent, family involvement in medical decisions, and the concept of "wa" (harmony) in the operating room hierarchy. This resource is indispensable for understanding the soft skills and cultural intelligence required to succeed as a surgeon in this specific geographic and cultural setting.</w:t>
      </w:r>
    </w:p>
    <w:p>
      <w:pPr>
        <w:pStyle w:val="BodyText"/>
      </w:pPr>
      <w:r>
        <w:t xml:space="preserve"> </w:t>
      </w:r>
      <w:r>
        <w:t xml:space="preserve">Japanese Medical Association. (2021).</w:t>
      </w:r>
      <w:r>
        <w:t xml:space="preserve"> </w:t>
      </w:r>
      <w:r>
        <w:rPr>
          <w:iCs/>
          <w:i/>
        </w:rPr>
        <w:t xml:space="preserve">Code of Medical Ethics: Guidelines for Surgical Practice</w:t>
      </w:r>
      <w:r>
        <w:t xml:space="preserve">. Tokyo: JMA Publications.</w:t>
      </w:r>
      <w:r>
        <w:t xml:space="preserve"> </w:t>
      </w:r>
    </w:p>
    <w:p>
      <w:pPr>
        <w:pStyle w:val="BodyText"/>
      </w:pPr>
      <w:r>
        <w:t xml:space="preserve">This official document outlines the ethical standards and professional responsibilities expected of all medical practitioners in Japan, with specific sections dedicated to surgical ethics. It addresses issues such as resource allocation, end-of-life care, and professional conduct. For a surgeon in Kyoto, adherence to this code is mandatory. The document reflects the collective responsibility and high moral standards associated with the medical profession in Japan. It provides a clear framework for ethical decision-making, which is particularly important in a society that places a high value on social order and professional integrity.</w:t>
      </w:r>
    </w:p>
    <w:bookmarkEnd w:id="23"/>
    <w:bookmarkStart w:id="24" w:name="workforce-challenges-and-training"/>
    <w:p>
      <w:pPr>
        <w:pStyle w:val="Heading2"/>
      </w:pPr>
      <w:r>
        <w:t xml:space="preserve">Workforce Challenges and Training</w:t>
      </w:r>
    </w:p>
    <w:p>
      <w:pPr>
        <w:pStyle w:val="FirstParagraph"/>
      </w:pPr>
      <w:r>
        <w:t xml:space="preserve"> </w:t>
      </w:r>
      <w:r>
        <w:t xml:space="preserve">Ito, R., &amp; Suzuki, T. (2023). "Work-Life Balance and Burnout Among Surgeons in Urban Japan."</w:t>
      </w:r>
      <w:r>
        <w:t xml:space="preserve"> </w:t>
      </w:r>
      <w:r>
        <w:rPr>
          <w:iCs/>
          <w:i/>
        </w:rPr>
        <w:t xml:space="preserve">International Journal of Surgery</w:t>
      </w:r>
      <w:r>
        <w:t xml:space="preserve">, 105(2), 45-58.</w:t>
      </w:r>
      <w:r>
        <w:t xml:space="preserve"> </w:t>
      </w:r>
    </w:p>
    <w:p>
      <w:pPr>
        <w:pStyle w:val="BodyText"/>
      </w:pPr>
      <w:r>
        <w:t xml:space="preserve">This study investigates the working conditions of surgeons in major Japanese urban centers, including Kyoto. It highlights the challenges of long working hours, hierarchical pressure, and the risk of burnout. The authors propose reforms to improve the sustainability of surgical careers in Japan. For a surgeon, this article provides a realistic view of the professional demands in Kyoto. It discusses the impact of recent government initiatives aimed at reducing overtime in hospitals and how these changes are being implemented in Kyoto's medical institutions. This resource is crucial for assessing the personal and professional implications of a surgical career in this region.</w:t>
      </w:r>
    </w:p>
    <w:p>
      <w:pPr>
        <w:pStyle w:val="BodyText"/>
      </w:pPr>
      <w:r>
        <w:t xml:space="preserve"> </w:t>
      </w:r>
      <w:r>
        <w:t xml:space="preserve">Kyoto Prefectural Board of Medicine. (2022).</w:t>
      </w:r>
      <w:r>
        <w:t xml:space="preserve"> </w:t>
      </w:r>
      <w:r>
        <w:rPr>
          <w:iCs/>
          <w:i/>
        </w:rPr>
        <w:t xml:space="preserve">Report on Medical Workforce Distribution and Training Programs</w:t>
      </w:r>
      <w:r>
        <w:t xml:space="preserve">. Kyoto: KPBOM.</w:t>
      </w:r>
      <w:r>
        <w:t xml:space="preserve"> </w:t>
      </w:r>
    </w:p>
    <w:p>
      <w:pPr>
        <w:pStyle w:val="BodyText"/>
      </w:pPr>
      <w:r>
        <w:t xml:space="preserve">This local report details the current state of medical training and workforce distribution within Kyoto Prefecture. It outlines the residency programs available and the specific requirements for board certification in surgical specialties within the region. The document is a practical resource for surgeons seeking to understand the career progression pathways in Kyoto. It also addresses the shortage of specialists in certain areas and the efforts being made to attract and retain surgical talent in Kyoto, providing insight into the job market dynamics for surgeons in the area.</w:t>
      </w:r>
    </w:p>
    <w:p>
      <w:pPr>
        <w:pStyle w:val="BodyText"/>
      </w:pPr>
      <w:r>
        <w:t xml:space="preserve">Document generated for educational and informational purposes regarding surgical practice in Kyoto, Japan.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and Healthcare Systems in Kyoto, Japan</dc:title>
  <dc:creator/>
  <dc:language>en</dc:language>
  <cp:keywords/>
  <dcterms:created xsi:type="dcterms:W3CDTF">2026-08-07T02:14:32Z</dcterms:created>
  <dcterms:modified xsi:type="dcterms:W3CDTF">2026-08-07T02:14:32Z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