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Infrastructure</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Role, Training, and Challenges of the Surgeon in the Healthcare Landscape of Nairobi, Kenya</w:t>
      </w:r>
    </w:p>
    <w:bookmarkEnd w:id="20"/>
    <w:p>
      <w:pPr>
        <w:pStyle w:val="BodyText"/>
      </w:pPr>
      <w:r>
        <w:t xml:space="preserve">The following annotated bibliography compiles essential literature regarding the practice of surgery within Nairobi, Kenya. Nairobi serves as the central hub for medical specialization in the region, hosting the majority of the country's surgical workforce. This collection addresses the critical shortage of surgeons, the burden of disease requiring surgical intervention, the evolution of surgical training, and the economic barriers to accessing surgical care in this specific geographic context.</w:t>
      </w:r>
    </w:p>
    <w:bookmarkStart w:id="23" w:name="workforce-and-human-resources"/>
    <w:p>
      <w:pPr>
        <w:pStyle w:val="Heading2"/>
      </w:pPr>
      <w:r>
        <w:t xml:space="preserve">Workforce and Human Resources</w:t>
      </w:r>
    </w:p>
    <w:bookmarkStart w:id="21" w:name="the-global-and-local-surgeon-shortage"/>
    <w:p>
      <w:pPr>
        <w:pStyle w:val="Heading3"/>
      </w:pPr>
      <w:r>
        <w:t xml:space="preserve">1. The Global and Local Surgeon Shortage</w:t>
      </w:r>
    </w:p>
    <w:p>
      <w:pPr>
        <w:pStyle w:val="FirstParagraph"/>
      </w:pPr>
      <w:r>
        <w:t xml:space="preserve">Meara, J. G., et al. "Global Surgery 2030: Evidence and Solutions for Achieving Health, Welfare, and Economic Development."</w:t>
      </w:r>
      <w:r>
        <w:t xml:space="preserve"> </w:t>
      </w:r>
      <w:r>
        <w:rPr>
          <w:iCs/>
          <w:i/>
        </w:rPr>
        <w:t xml:space="preserve">The Lancet</w:t>
      </w:r>
      <w:r>
        <w:t xml:space="preserve">, vol. 386, no. 9993, 2015, pp. 569-624.</w:t>
      </w:r>
    </w:p>
    <w:p>
      <w:pPr>
        <w:pStyle w:val="BodyText"/>
      </w:pPr>
      <w:r>
        <w:t xml:space="preserve">This seminal paper provides the foundational data for understanding the surgical deficit in low- and middle-income countries (LMICs), with specific case studies relevant to Kenya. It highlights that while Nairobi possesses the highest concentration of surgeons in the country, the ratio remains drastically below the World Health Organization's recommended standards. The authors argue that the lack of surgeons in Nairobi and surrounding regions is not merely a medical issue but a barrier to economic development. For a surgeon practicing in Nairobi, this text is crucial for understanding the macro-level policy arguments used to advocate for increased funding and staffing in Kenyan hospitals.</w:t>
      </w:r>
    </w:p>
    <w:bookmarkEnd w:id="21"/>
    <w:bookmarkStart w:id="22" w:name="distribution-of-surgical-specialists"/>
    <w:p>
      <w:pPr>
        <w:pStyle w:val="Heading3"/>
      </w:pPr>
      <w:r>
        <w:t xml:space="preserve">2. Distribution of Surgical Specialists</w:t>
      </w:r>
    </w:p>
    <w:p>
      <w:pPr>
        <w:pStyle w:val="FirstParagraph"/>
      </w:pPr>
      <w:r>
        <w:t xml:space="preserve">Kariuki, S., et al. "Surgical Workforce in Kenya: A National Survey."</w:t>
      </w:r>
      <w:r>
        <w:t xml:space="preserve"> </w:t>
      </w:r>
      <w:r>
        <w:rPr>
          <w:iCs/>
          <w:i/>
        </w:rPr>
        <w:t xml:space="preserve">African Journal of Primary Health Care &amp; Family Medicine</w:t>
      </w:r>
      <w:r>
        <w:t xml:space="preserve">, vol. 10, no. 1, 2018.</w:t>
      </w:r>
    </w:p>
    <w:p>
      <w:pPr>
        <w:pStyle w:val="BodyText"/>
      </w:pPr>
      <w:r>
        <w:t xml:space="preserve">This study offers a granular look at the distribution of surgeons across Kenya, revealing a stark disparity between Nairobi and rural counties. The data indicates that a disproportionate number of general and specialized surgeons choose to practice in Nairobi due to better infrastructure, higher remuneration, and access to continuing professional development. This resource is vital for understanding the "brain drain" from rural Kenya to the capital and the resulting pressure on Nairobi's public hospitals, such as Kenyatta National Hospital, to serve as referral centers for the entire nation.</w:t>
      </w:r>
    </w:p>
    <w:bookmarkEnd w:id="22"/>
    <w:bookmarkEnd w:id="23"/>
    <w:bookmarkStart w:id="26" w:name="training-and-education"/>
    <w:p>
      <w:pPr>
        <w:pStyle w:val="Heading2"/>
      </w:pPr>
      <w:r>
        <w:t xml:space="preserve">Training and Education</w:t>
      </w:r>
    </w:p>
    <w:bookmarkStart w:id="24" w:name="surgical-training-infrastructure"/>
    <w:p>
      <w:pPr>
        <w:pStyle w:val="Heading3"/>
      </w:pPr>
      <w:r>
        <w:t xml:space="preserve">3. Surgical Training Infrastructure</w:t>
      </w:r>
    </w:p>
    <w:p>
      <w:pPr>
        <w:pStyle w:val="FirstParagraph"/>
      </w:pPr>
      <w:r>
        <w:t xml:space="preserve">Ochieng, J., et al. "Challenges in Surgical Training in Kenya: A Qualitative Study."</w:t>
      </w:r>
      <w:r>
        <w:t xml:space="preserve"> </w:t>
      </w:r>
      <w:r>
        <w:rPr>
          <w:iCs/>
          <w:i/>
        </w:rPr>
        <w:t xml:space="preserve">BMC Medical Education</w:t>
      </w:r>
      <w:r>
        <w:t xml:space="preserve">, vol. 19, no. 1, 2019.</w:t>
      </w:r>
    </w:p>
    <w:p>
      <w:pPr>
        <w:pStyle w:val="BodyText"/>
      </w:pPr>
      <w:r>
        <w:t xml:space="preserve">This article examines the rigorous training pathways required to become a surgeon in Kenya, primarily centered in Nairobi. It discusses the role of the College of Surgeons of East, Central and Southern Africa (CSECSA) and the training hospitals in the capital. The authors identify key challenges, including high patient volumes, limited operating theater time for trainees, and resource constraints. For aspiring surgeons in Nairobi, this text provides an honest assessment of the educational environment, emphasizing the resilience and adaptability required to succeed in the Kenyan surgical training system.</w:t>
      </w:r>
    </w:p>
    <w:bookmarkEnd w:id="24"/>
    <w:bookmarkStart w:id="25" w:name="X96dddd9f50dd8a491ce01e4167202c5bc3889de"/>
    <w:p>
      <w:pPr>
        <w:pStyle w:val="Heading3"/>
      </w:pPr>
      <w:r>
        <w:t xml:space="preserve">4. The Role of Mission and Partnership Programs</w:t>
      </w:r>
    </w:p>
    <w:p>
      <w:pPr>
        <w:pStyle w:val="FirstParagraph"/>
      </w:pPr>
      <w:r>
        <w:t xml:space="preserve">Bickler, S. W., et al. "Surgical Capacity Building in Kenya: The Impact of International Partnerships."</w:t>
      </w:r>
      <w:r>
        <w:t xml:space="preserve"> </w:t>
      </w:r>
      <w:r>
        <w:rPr>
          <w:iCs/>
          <w:i/>
        </w:rPr>
        <w:t xml:space="preserve">World Journal of Surgery</w:t>
      </w:r>
      <w:r>
        <w:t xml:space="preserve">, vol. 42, no. 5, 2018.</w:t>
      </w:r>
    </w:p>
    <w:p>
      <w:pPr>
        <w:pStyle w:val="BodyText"/>
      </w:pPr>
      <w:r>
        <w:t xml:space="preserve">This paper analyzes the contribution of international medical teams and partnerships to surgical capacity in Nairobi. While Nairobi has robust local training, international collaborations often bring advanced techniques in trauma, oncology, and pediatric surgery. The study evaluates how these partnerships influence the skill set of local surgeons. It is a critical resource for understanding the hybrid nature of surgical education in Nairobi, where local expertise is augmented by global best practices, though it also raises important questions about sustainability and dependency.</w:t>
      </w:r>
    </w:p>
    <w:bookmarkEnd w:id="25"/>
    <w:bookmarkEnd w:id="26"/>
    <w:bookmarkStart w:id="29" w:name="clinical-practice-and-disease-burden"/>
    <w:p>
      <w:pPr>
        <w:pStyle w:val="Heading2"/>
      </w:pPr>
      <w:r>
        <w:t xml:space="preserve">Clinical Practice and Disease Burden</w:t>
      </w:r>
    </w:p>
    <w:bookmarkStart w:id="27" w:name="trauma-and-emergency-surgery"/>
    <w:p>
      <w:pPr>
        <w:pStyle w:val="Heading3"/>
      </w:pPr>
      <w:r>
        <w:t xml:space="preserve">5. Trauma and Emergency Surgery</w:t>
      </w:r>
    </w:p>
    <w:p>
      <w:pPr>
        <w:pStyle w:val="FirstParagraph"/>
      </w:pPr>
      <w:r>
        <w:t xml:space="preserve">Wamalwa, D., et al. "The Burden of Trauma in Nairobi: Implications for Surgical Services."</w:t>
      </w:r>
      <w:r>
        <w:t xml:space="preserve"> </w:t>
      </w:r>
      <w:r>
        <w:rPr>
          <w:iCs/>
          <w:i/>
        </w:rPr>
        <w:t xml:space="preserve">Injury</w:t>
      </w:r>
      <w:r>
        <w:t xml:space="preserve">, vol. 50, no. 3, 2019.</w:t>
      </w:r>
    </w:p>
    <w:p>
      <w:pPr>
        <w:pStyle w:val="BodyText"/>
      </w:pPr>
      <w:r>
        <w:t xml:space="preserve">Nairobi's rapid urbanization has led to a significant increase in road traffic accidents and urban violence, placing a heavy burden on trauma surgeons. This study quantifies the volume of trauma cases in Nairobi's major hospitals and assesses the adequacy of current surgical responses. It highlights the need for specialized trauma units and better pre-hospital care systems. For a surgeon in Nairobi, this literature is essential for understanding the epidemiological trends that define daily practice, particularly in emergency departments.</w:t>
      </w:r>
    </w:p>
    <w:bookmarkEnd w:id="27"/>
    <w:bookmarkStart w:id="28" w:name="access-to-surgical-care"/>
    <w:p>
      <w:pPr>
        <w:pStyle w:val="Heading3"/>
      </w:pPr>
      <w:r>
        <w:t xml:space="preserve">6. Access to Surgical Care</w:t>
      </w:r>
    </w:p>
    <w:p>
      <w:pPr>
        <w:pStyle w:val="FirstParagraph"/>
      </w:pPr>
      <w:r>
        <w:t xml:space="preserve">Gould, J. K., et al. "Barriers to Accessing Surgical Care in Urban Kenya."</w:t>
      </w:r>
      <w:r>
        <w:t xml:space="preserve"> </w:t>
      </w:r>
      <w:r>
        <w:rPr>
          <w:iCs/>
          <w:i/>
        </w:rPr>
        <w:t xml:space="preserve">PLOS ONE</w:t>
      </w:r>
      <w:r>
        <w:t xml:space="preserve">, vol. 14, no. 8, 2019.</w:t>
      </w:r>
    </w:p>
    <w:p>
      <w:pPr>
        <w:pStyle w:val="BodyText"/>
      </w:pPr>
      <w:r>
        <w:t xml:space="preserve">This research focuses on the socioeconomic barriers that prevent Nairobi residents from accessing timely surgical care. Despite the presence of surgeons and hospitals in the capital, costs, transportation, and health literacy remain significant hurdles. The study provides evidence that even in an urban center like Nairobi, a large portion of the population lacks access to essential surgical services. This is a key text for surgeons interested in public health advocacy and understanding the social determinants of health that affect their patient population.</w:t>
      </w:r>
    </w:p>
    <w:bookmarkEnd w:id="28"/>
    <w:bookmarkEnd w:id="29"/>
    <w:bookmarkStart w:id="32" w:name="policy-and-future-directions"/>
    <w:p>
      <w:pPr>
        <w:pStyle w:val="Heading2"/>
      </w:pPr>
      <w:r>
        <w:t xml:space="preserve">Policy and Future Directions</w:t>
      </w:r>
    </w:p>
    <w:bookmarkStart w:id="30" w:name="national-health-insurance-and-surgery"/>
    <w:p>
      <w:pPr>
        <w:pStyle w:val="Heading3"/>
      </w:pPr>
      <w:r>
        <w:t xml:space="preserve">7. National Health Insurance and Surgery</w:t>
      </w:r>
    </w:p>
    <w:p>
      <w:pPr>
        <w:pStyle w:val="FirstParagraph"/>
      </w:pPr>
      <w:r>
        <w:t xml:space="preserve">Ministry of Health Kenya. "Kenya Health Sector Strategic Plan 2018-2023."</w:t>
      </w:r>
      <w:r>
        <w:t xml:space="preserve"> </w:t>
      </w:r>
      <w:r>
        <w:rPr>
          <w:iCs/>
          <w:i/>
        </w:rPr>
        <w:t xml:space="preserve">Nairobi: Government Printer</w:t>
      </w:r>
      <w:r>
        <w:t xml:space="preserve">, 2018.</w:t>
      </w:r>
    </w:p>
    <w:p>
      <w:pPr>
        <w:pStyle w:val="BodyText"/>
      </w:pPr>
      <w:r>
        <w:t xml:space="preserve">This official government document outlines the strategic priorities for Kenya's health sector, including the expansion of surgical services. It details the government's commitment to increasing the number of surgeons and improving surgical infrastructure in Nairobi and beyond. The plan also discusses the transition towards universal health coverage, which has direct implications for how surgical services are funded and delivered. This is a mandatory reference for any surgeon or healthcare administrator in Nairobi seeking to align their practice with national policy goals.</w:t>
      </w:r>
    </w:p>
    <w:bookmarkEnd w:id="30"/>
    <w:bookmarkStart w:id="31" w:name="innovation-in-surgical-care"/>
    <w:p>
      <w:pPr>
        <w:pStyle w:val="Heading3"/>
      </w:pPr>
      <w:r>
        <w:t xml:space="preserve">8. Innovation in Surgical Care</w:t>
      </w:r>
    </w:p>
    <w:p>
      <w:pPr>
        <w:pStyle w:val="FirstParagraph"/>
      </w:pPr>
      <w:r>
        <w:t xml:space="preserve">Mwangi, P., et al. "Innovations in Low-Resource Surgical Settings: Lessons from Nairobi."</w:t>
      </w:r>
      <w:r>
        <w:t xml:space="preserve"> </w:t>
      </w:r>
      <w:r>
        <w:rPr>
          <w:iCs/>
          <w:i/>
        </w:rPr>
        <w:t xml:space="preserve">Journal of Global Surgery</w:t>
      </w:r>
      <w:r>
        <w:t xml:space="preserve">, vol. 3, no. 2, 2020.</w:t>
      </w:r>
    </w:p>
    <w:p>
      <w:pPr>
        <w:pStyle w:val="BodyText"/>
      </w:pPr>
      <w:r>
        <w:t xml:space="preserve">This article showcases how surgeons in Nairobi are adapting to resource limitations through innovation. It covers topics such as the use of low-cost medical devices, telemedicine for surgical consultation, and community-based surgical outreach. The text serves as an inspiring and practical guide for surgeons looking to improve patient outcomes without relying solely on expensive technology. It underscores the ingenuity of the surgical community in Nairobi and its potential to serve as a model for other LMICs.</w:t>
      </w:r>
    </w:p>
    <w:bookmarkEnd w:id="31"/>
    <w:bookmarkEnd w:id="32"/>
    <w:p>
      <w:pPr>
        <w:pStyle w:val="BodyText"/>
      </w:pPr>
      <w:r>
        <w:t xml:space="preserve">Document generated for educational and informational purposes regarding surgical practice in Nairobi, Kenya.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Infrastructure in Nairobi, Kenya</dc:title>
  <dc:creator/>
  <dc:language>en</dc:language>
  <cp:keywords/>
  <dcterms:created xsi:type="dcterms:W3CDTF">2026-08-07T04:30:30Z</dcterms:created>
  <dcterms:modified xsi:type="dcterms:W3CDTF">2026-08-07T04:30:30Z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