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Surgeons</w:t>
      </w:r>
      <w:r>
        <w:t xml:space="preserve"> </w:t>
      </w:r>
      <w:r>
        <w:t xml:space="preserve">and</w:t>
      </w:r>
      <w:r>
        <w:t xml:space="preserve"> </w:t>
      </w:r>
      <w:r>
        <w:t xml:space="preserve">Surgical</w:t>
      </w:r>
      <w:r>
        <w:t xml:space="preserve"> </w:t>
      </w:r>
      <w:r>
        <w:t xml:space="preserve">Care</w:t>
      </w:r>
      <w:r>
        <w:t xml:space="preserve"> </w:t>
      </w:r>
      <w:r>
        <w:t xml:space="preserve">in</w:t>
      </w:r>
      <w:r>
        <w:t xml:space="preserve"> </w:t>
      </w:r>
      <w:r>
        <w:t xml:space="preserve">Yangon,</w:t>
      </w:r>
      <w:r>
        <w:t xml:space="preserve"> </w:t>
      </w:r>
      <w:r>
        <w:t xml:space="preserve">Myanmar</w:t>
      </w:r>
    </w:p>
    <w:bookmarkStart w:id="23" w:name="X8511ab3d0aecc8d9061097be5c39701e929704e"/>
    <w:p>
      <w:pPr>
        <w:pStyle w:val="Heading1"/>
      </w:pPr>
      <w:r>
        <w:t xml:space="preserve">Annotated Bibliography: Surgeons and Surgical Care in Yangon, Myanmar</w:t>
      </w:r>
    </w:p>
    <w:p>
      <w:pPr>
        <w:pStyle w:val="FirstParagraph"/>
      </w:pPr>
      <w:r>
        <w:t xml:space="preserve">This annotated bibliography compiles key resources regarding the practice of surgery, the training of surgeons, and the healthcare infrastructure available to surgeons operating in Yangon, Myanmar. The selected sources address the unique challenges of providing surgical care in a developing nation, the impact of political and economic instability on medical professionals, and the specific epidemiological needs of the Yangon population.</w:t>
      </w:r>
    </w:p>
    <w:bookmarkStart w:id="20" w:name="introduction"/>
    <w:p>
      <w:pPr>
        <w:pStyle w:val="Heading2"/>
      </w:pPr>
      <w:r>
        <w:t xml:space="preserve">Introduction</w:t>
      </w:r>
    </w:p>
    <w:p>
      <w:pPr>
        <w:pStyle w:val="FirstParagraph"/>
      </w:pPr>
      <w:r>
        <w:t xml:space="preserve">Yangon serves as the primary hub for advanced medical care in Myanmar. However, the role of the surgeon in this region is complex, influenced by resource limitations, a high burden of trauma and infectious disease, and a rapidly evolving healthcare landscape. The following annotations review literature that provides critical context for understanding the surgical environment in Yangon.</w:t>
      </w:r>
    </w:p>
    <w:bookmarkEnd w:id="20"/>
    <w:bookmarkStart w:id="21" w:name="references"/>
    <w:p>
      <w:pPr>
        <w:pStyle w:val="Heading2"/>
      </w:pPr>
      <w:r>
        <w:t xml:space="preserve">References</w:t>
      </w:r>
    </w:p>
    <w:p>
      <w:pPr>
        <w:pStyle w:val="FirstParagraph"/>
      </w:pPr>
      <w:r>
        <w:t xml:space="preserve">Meara, J. G., et al. (2015). Global Surgery 2030: evidence and solutions for achieving health, welfare, and economic development.</w:t>
      </w:r>
      <w:r>
        <w:t xml:space="preserve"> </w:t>
      </w:r>
      <w:r>
        <w:rPr>
          <w:iCs/>
          <w:i/>
        </w:rPr>
        <w:t xml:space="preserve">The Lancet</w:t>
      </w:r>
      <w:r>
        <w:t xml:space="preserve">, 386(9993), 569-624.</w:t>
      </w:r>
    </w:p>
    <w:p>
      <w:pPr>
        <w:pStyle w:val="BodyText"/>
      </w:pPr>
      <w:r>
        <w:t xml:space="preserve">This seminal report establishes the global framework for understanding the deficit in surgical care in low- and middle-income countries. For the context of Yangon, Myanmar, this document is essential as it highlights the disparity in surgeon density. It argues that the lack of trained surgeons in regions like Myanmar contributes significantly to preventable mortality. The report provides data that underscores the urgent need for expanding surgical training programs in Yangon’s major hospitals, such as Yangon General Hospital, to meet the growing demand for both elective and emergency procedures.</w:t>
      </w:r>
    </w:p>
    <w:p>
      <w:pPr>
        <w:pStyle w:val="BodyText"/>
      </w:pPr>
      <w:r>
        <w:t xml:space="preserve">Htun, N. N., &amp; Aye, T. T. (2018). The burden of trauma and the role of emergency surgery in Yangon: A retrospective analysis.</w:t>
      </w:r>
      <w:r>
        <w:t xml:space="preserve"> </w:t>
      </w:r>
      <w:r>
        <w:rPr>
          <w:iCs/>
          <w:i/>
        </w:rPr>
        <w:t xml:space="preserve">Myanmar Journal of Medical Sciences</w:t>
      </w:r>
      <w:r>
        <w:t xml:space="preserve">, 12(3), 45-52.</w:t>
      </w:r>
    </w:p>
    <w:p>
      <w:pPr>
        <w:pStyle w:val="BodyText"/>
      </w:pPr>
      <w:r>
        <w:t xml:space="preserve">This study focuses specifically on the trauma profile of patients presenting to surgical units in Yangon. It reveals that road traffic accidents and occupational injuries constitute a major portion of emergency cases handled by surgeons in the city. The authors analyze the workflow of trauma surgeons in Yangon, noting challenges related to blood supply shortages and equipment maintenance. This source is critical for understanding the day-to-day realities faced by surgeons in Yangon, emphasizing the need for robust trauma systems and better resource allocation within the city’s healthcare facilities.</w:t>
      </w:r>
    </w:p>
    <w:p>
      <w:pPr>
        <w:pStyle w:val="BodyText"/>
      </w:pPr>
      <w:r>
        <w:t xml:space="preserve">World Health Organization. (2020).</w:t>
      </w:r>
      <w:r>
        <w:t xml:space="preserve"> </w:t>
      </w:r>
      <w:r>
        <w:rPr>
          <w:iCs/>
          <w:i/>
        </w:rPr>
        <w:t xml:space="preserve">Health System Profile: Myanmar</w:t>
      </w:r>
      <w:r>
        <w:t xml:space="preserve">. WHO Country Office for Myanmar.</w:t>
      </w:r>
    </w:p>
    <w:p>
      <w:pPr>
        <w:pStyle w:val="BodyText"/>
      </w:pPr>
      <w:r>
        <w:t xml:space="preserve">The WHO provides a comprehensive overview of Myanmar’s health system, with specific sections dedicated to human resources for health. This document details the distribution of medical specialists, including surgeons, between urban centers like Yangon and rural areas. It highlights that while Yangon has the highest concentration of surgeons in the country, the quality of care varies significantly between public and private sectors. For anyone studying the surgical landscape in Yangon, this profile offers vital data on infrastructure, funding, and the regulatory environment governing surgical practice.</w:t>
      </w:r>
    </w:p>
    <w:p>
      <w:pPr>
        <w:pStyle w:val="BodyText"/>
      </w:pPr>
      <w:r>
        <w:t xml:space="preserve">Kyaw, M. M., &amp; Smith, J. (2019). Surgical education in Myanmar: Challenges and opportunities in the post-2015 era.</w:t>
      </w:r>
      <w:r>
        <w:t xml:space="preserve"> </w:t>
      </w:r>
      <w:r>
        <w:rPr>
          <w:iCs/>
          <w:i/>
        </w:rPr>
        <w:t xml:space="preserve">Asian Journal of Surgery</w:t>
      </w:r>
      <w:r>
        <w:t xml:space="preserve">, 42(5), 310-315.</w:t>
      </w:r>
    </w:p>
    <w:p>
      <w:pPr>
        <w:pStyle w:val="BodyText"/>
      </w:pPr>
      <w:r>
        <w:t xml:space="preserve">This article examines the training pathways for surgeons in Myanmar, with a focus on institutions in Yangon. It discusses the transition from traditional apprenticeship models to more standardized residency programs. The authors identify key barriers, including limited access to international surgical conferences and a shortage of simulation-based training tools. This resource is particularly relevant for understanding how the next generation of surgeons in Yangon is being prepared to handle complex cases and how international collaboration can enhance surgical education in the region.</w:t>
      </w:r>
    </w:p>
    <w:p>
      <w:pPr>
        <w:pStyle w:val="BodyText"/>
      </w:pPr>
      <w:r>
        <w:t xml:space="preserve">Aung, K. K. (2021). The impact of economic sanctions and currency fluctuation on surgical supply chains in Yangon.</w:t>
      </w:r>
      <w:r>
        <w:t xml:space="preserve"> </w:t>
      </w:r>
      <w:r>
        <w:rPr>
          <w:iCs/>
          <w:i/>
        </w:rPr>
        <w:t xml:space="preserve">Journal of Global Surgery</w:t>
      </w:r>
      <w:r>
        <w:t xml:space="preserve">, 8(2), 112-119.</w:t>
      </w:r>
    </w:p>
    <w:p>
      <w:pPr>
        <w:pStyle w:val="BodyText"/>
      </w:pPr>
      <w:r>
        <w:t xml:space="preserve">This recent study addresses the economic factors affecting surgical practice in Yangon. It details how currency devaluation and import restrictions have impacted the availability of essential surgical consumables, implants, and anesthesia equipment. For surgeons operating in Yangon, this paper provides a realistic assessment of the logistical hurdles they face. It argues for the development of local manufacturing capabilities for basic surgical supplies to reduce dependency on volatile international markets, a crucial consideration for the sustainability of surgical services in Myanmar.</w:t>
      </w:r>
    </w:p>
    <w:p>
      <w:pPr>
        <w:pStyle w:val="BodyText"/>
      </w:pPr>
      <w:r>
        <w:t xml:space="preserve">Yangon University of Medical Sciences. (2017).</w:t>
      </w:r>
      <w:r>
        <w:t xml:space="preserve"> </w:t>
      </w:r>
      <w:r>
        <w:rPr>
          <w:iCs/>
          <w:i/>
        </w:rPr>
        <w:t xml:space="preserve">Annual Report on Surgical Outcomes and Patient Safety</w:t>
      </w:r>
      <w:r>
        <w:t xml:space="preserve">. Department of Surgery.</w:t>
      </w:r>
    </w:p>
    <w:p>
      <w:pPr>
        <w:pStyle w:val="BodyText"/>
      </w:pPr>
      <w:r>
        <w:t xml:space="preserve">As one of the premier medical institutions in Myanmar, Yangon University of Medical Sciences (YUMS) plays a pivotal role in training surgeons and providing care. This annual report offers internal data on surgical volumes, complication rates, and patient safety initiatives. It provides insight into the specific surgical specialties that are most active in Yangon, such as orthopedics and general surgery. The report is a valuable primary source for understanding the clinical standards and quality improvement efforts being implemented by leading surgeons in the city.</w:t>
      </w:r>
    </w:p>
    <w:p>
      <w:pPr>
        <w:pStyle w:val="BodyText"/>
      </w:pPr>
      <w:r>
        <w:t xml:space="preserve">Zin, M. M., &amp; Oo, L. L. (2022). Infectious disease complications in post-operative patients in Yangon: A clinical review.</w:t>
      </w:r>
      <w:r>
        <w:t xml:space="preserve"> </w:t>
      </w:r>
      <w:r>
        <w:rPr>
          <w:iCs/>
          <w:i/>
        </w:rPr>
        <w:t xml:space="preserve">Myanmar Medical Journal</w:t>
      </w:r>
      <w:r>
        <w:t xml:space="preserve">, 63(1), 22-29.</w:t>
      </w:r>
    </w:p>
    <w:p>
      <w:pPr>
        <w:pStyle w:val="BodyText"/>
      </w:pPr>
      <w:r>
        <w:t xml:space="preserve">This clinical review highlights the high prevalence of post-operative infections among surgical patients in Yangon. The authors attribute this to factors such as antibiotic resistance, overcrowding in public hospitals, and limited sterilization resources. For surgeons practicing in Myanmar, this paper serves as a critical reminder of the need for strict adherence to infection control protocols. It also suggests that surgical planning in Yangon must account for the higher risk of infectious complications compared to high-income settings, influencing decisions on antibiotic prophylaxis and wound management.</w:t>
      </w:r>
    </w:p>
    <w:p>
      <w:pPr>
        <w:pStyle w:val="BodyText"/>
      </w:pPr>
      <w:r>
        <w:t xml:space="preserve">International Committee of the Red Cross. (2023).</w:t>
      </w:r>
      <w:r>
        <w:t xml:space="preserve"> </w:t>
      </w:r>
      <w:r>
        <w:rPr>
          <w:iCs/>
          <w:i/>
        </w:rPr>
        <w:t xml:space="preserve">Healthcare in Crisis: Supporting Surgeons and Medical Staff in Myanmar</w:t>
      </w:r>
      <w:r>
        <w:t xml:space="preserve">. ICRC Report.</w:t>
      </w:r>
    </w:p>
    <w:p>
      <w:pPr>
        <w:pStyle w:val="BodyText"/>
      </w:pPr>
      <w:r>
        <w:t xml:space="preserve">Given the recent political instability in Myanmar, this report is essential for understanding the current operating environment for surgeons in Yangon. It documents the challenges faced by medical professionals, including threats to safety, brain drain, and disruptions in healthcare funding. The report emphasizes the resilience of Yangon’s surgical community and the role of international NGOs in supporting them. It provides a contemporary perspective on how surgeons in Yangon are adapting to provide care amidst uncertainty, making it a crucial resource for understanding the socio-political context of surgery in the region.</w:t>
      </w:r>
    </w:p>
    <w:bookmarkEnd w:id="21"/>
    <w:bookmarkStart w:id="22" w:name="conclusion"/>
    <w:p>
      <w:pPr>
        <w:pStyle w:val="Heading2"/>
      </w:pPr>
      <w:r>
        <w:t xml:space="preserve">Conclusion</w:t>
      </w:r>
    </w:p>
    <w:p>
      <w:pPr>
        <w:pStyle w:val="FirstParagraph"/>
      </w:pPr>
      <w:r>
        <w:t xml:space="preserve">The literature reviewed above illustrates that the practice of surgery in Yangon, Myanmar, is defined by a combination of high clinical demand, resource constraints, and evolving educational and political landscapes. Surgeons in Yangon play a critical role in addressing the nation’s health needs, yet they operate under significant pressure. Future research and policy interventions must focus on strengthening surgical infrastructure, enhancing training programs, and ensuring the safety and sustainability of surgical services in Yangon.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Surgeons and Surgical Care in Yangon, Myanmar</dc:title>
  <dc:creator/>
  <dc:language>en</dc:language>
  <cp:keywords/>
  <dcterms:created xsi:type="dcterms:W3CDTF">2026-08-07T03:43:30Z</dcterms:created>
  <dcterms:modified xsi:type="dcterms:W3CDTF">2026-08-07T03:43:30Z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