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Practice</w:t>
      </w:r>
      <w:r>
        <w:t xml:space="preserve"> </w:t>
      </w:r>
      <w:r>
        <w:t xml:space="preserve">in</w:t>
      </w:r>
      <w:r>
        <w:t xml:space="preserve"> </w:t>
      </w:r>
      <w:r>
        <w:t xml:space="preserve">Switzerland</w:t>
      </w:r>
      <w:r>
        <w:t xml:space="preserve"> </w:t>
      </w:r>
      <w:r>
        <w:t xml:space="preserve">Zurich</w:t>
      </w:r>
    </w:p>
    <w:bookmarkStart w:id="23" w:name="X2f647cd220726d3e89c8945b6f1b8fba88f7c52"/>
    <w:p>
      <w:pPr>
        <w:pStyle w:val="Heading1"/>
      </w:pPr>
      <w:r>
        <w:t xml:space="preserve">Annotated Bibliography: The Surgeon in Switzerland Zurich</w:t>
      </w:r>
    </w:p>
    <w:p>
      <w:pPr>
        <w:pStyle w:val="FirstParagraph"/>
      </w:pPr>
      <w:r>
        <w:t xml:space="preserve">This annotated bibliography compiles essential resources regarding the professional landscape, regulatory requirements, and clinical standards for surgeons practicing in Zurich, Switzerland. It addresses the specific challenges and opportunities within the Swiss healthcare system, focusing on the high standards of medical excellence expected in Zurich.</w:t>
      </w:r>
    </w:p>
    <w:bookmarkStart w:id="20" w:name="introduction"/>
    <w:p>
      <w:pPr>
        <w:pStyle w:val="Heading2"/>
      </w:pPr>
      <w:r>
        <w:t xml:space="preserve">Introduction</w:t>
      </w:r>
    </w:p>
    <w:p>
      <w:pPr>
        <w:pStyle w:val="FirstParagraph"/>
      </w:pPr>
      <w:r>
        <w:t xml:space="preserve">For a surgeon seeking to practice in Zurich, understanding the local regulatory framework is paramount. Switzerland maintains rigorous standards for medical licensure, particularly for foreign-trained professionals. The following entries provide a comprehensive overview of the legal, educational, and professional requirements necessary for successful integration into the Zurich medical community.</w:t>
      </w:r>
    </w:p>
    <w:bookmarkEnd w:id="20"/>
    <w:bookmarkStart w:id="21" w:name="bibliographic-entries"/>
    <w:p>
      <w:pPr>
        <w:pStyle w:val="Heading2"/>
      </w:pPr>
      <w:r>
        <w:t xml:space="preserve">Bibliographic Entries</w:t>
      </w:r>
    </w:p>
    <w:p>
      <w:pPr>
        <w:pStyle w:val="FirstParagraph"/>
      </w:pPr>
      <w:r>
        <w:t xml:space="preserve">Swiss Medical Association (FMH). (2023).</w:t>
      </w:r>
      <w:r>
        <w:t xml:space="preserve"> </w:t>
      </w:r>
      <w:r>
        <w:rPr>
          <w:iCs/>
          <w:i/>
        </w:rPr>
        <w:t xml:space="preserve">FMH Directives for Surgical Specialties</w:t>
      </w:r>
      <w:r>
        <w:t xml:space="preserve">. Bern: Swiss Medical Association.</w:t>
      </w:r>
    </w:p>
    <w:p>
      <w:pPr>
        <w:pStyle w:val="BodyText"/>
      </w:pPr>
      <w:r>
        <w:t xml:space="preserve">This document is the definitive guide for surgical specialization in Switzerland. It outlines the specific training requirements, competencies, and examination standards for various surgical disciplines. For a surgeon in Zurich, this text is critical as it defines the scope of practice and the mandatory continuing medical education (CME) hours required to maintain certification. It highlights the emphasis on multidisciplinary collaboration, a key feature of Zurich's leading hospitals.</w:t>
      </w:r>
    </w:p>
    <w:p>
      <w:pPr>
        <w:pStyle w:val="BodyText"/>
      </w:pPr>
      <w:r>
        <w:t xml:space="preserve">Federal Office of Public Health (FOPH). (2022).</w:t>
      </w:r>
      <w:r>
        <w:t xml:space="preserve"> </w:t>
      </w:r>
      <w:r>
        <w:rPr>
          <w:iCs/>
          <w:i/>
        </w:rPr>
        <w:t xml:space="preserve">Recognition of Foreign Professional Qualifications in Switzerland</w:t>
      </w:r>
      <w:r>
        <w:t xml:space="preserve">. Bern: FOPH.</w:t>
      </w:r>
    </w:p>
    <w:p>
      <w:pPr>
        <w:pStyle w:val="BodyText"/>
      </w:pPr>
      <w:r>
        <w:t xml:space="preserve">This official government publication details the process for foreign-trained surgeons to obtain recognition of their qualifications. It explains the equivalence assessment procedure, which is often the first hurdle for international surgeons wishing to work in Zurich. The document clarifies the language proficiency requirements (German or French) and the potential need for adaptation periods or knowledge tests, ensuring that all surgeons meet the high safety standards of the Swiss healthcare system.</w:t>
      </w:r>
    </w:p>
    <w:p>
      <w:pPr>
        <w:pStyle w:val="BodyText"/>
      </w:pPr>
      <w:r>
        <w:t xml:space="preserve">University Hospital Zurich (USZ). (2023).</w:t>
      </w:r>
      <w:r>
        <w:t xml:space="preserve"> </w:t>
      </w:r>
      <w:r>
        <w:rPr>
          <w:iCs/>
          <w:i/>
        </w:rPr>
        <w:t xml:space="preserve">Clinical Excellence and Surgical Innovation: Annual Report</w:t>
      </w:r>
      <w:r>
        <w:t xml:space="preserve">. Zurich: USZ.</w:t>
      </w:r>
    </w:p>
    <w:p>
      <w:pPr>
        <w:pStyle w:val="BodyText"/>
      </w:pPr>
      <w:r>
        <w:t xml:space="preserve">As one of the leading medical centers in Europe, the University Hospital Zurich sets the benchmark for surgical practice in the region. This annual report provides insights into the latest surgical techniques, research initiatives, and patient care standards adopted in Zurich. It is an invaluable resource for surgeons aiming to align their practice with the cutting-edge methodologies prevalent in Zurich's academic medical centers, particularly in areas like minimally invasive surgery and robotic-assisted procedures.</w:t>
      </w:r>
    </w:p>
    <w:p>
      <w:pPr>
        <w:pStyle w:val="BodyText"/>
      </w:pPr>
      <w:r>
        <w:t xml:space="preserve">Swiss Society of Surgery (SSS). (2021).</w:t>
      </w:r>
      <w:r>
        <w:t xml:space="preserve"> </w:t>
      </w:r>
      <w:r>
        <w:rPr>
          <w:iCs/>
          <w:i/>
        </w:rPr>
        <w:t xml:space="preserve">Ethical Guidelines for Surgical Practice in Switzerland</w:t>
      </w:r>
      <w:r>
        <w:t xml:space="preserve">. Zurich: SSS.</w:t>
      </w:r>
    </w:p>
    <w:p>
      <w:pPr>
        <w:pStyle w:val="BodyText"/>
      </w:pPr>
      <w:r>
        <w:t xml:space="preserve">This publication outlines the ethical principles governing surgical practice in Switzerland. It covers patient consent, confidentiality, and the surgeon's responsibility in resource allocation. For a surgeon in Zurich, understanding these ethical guidelines is essential for navigating the complex doctor-patient relationships and ensuring compliance with Swiss medical law. The document emphasizes the importance of patient autonomy and informed decision-making, which are central to the Swiss healthcare ethos.</w:t>
      </w:r>
    </w:p>
    <w:p>
      <w:pPr>
        <w:pStyle w:val="BodyText"/>
      </w:pPr>
      <w:r>
        <w:t xml:space="preserve">Zurich Cantonal Medical Association. (2022).</w:t>
      </w:r>
      <w:r>
        <w:t xml:space="preserve"> </w:t>
      </w:r>
      <w:r>
        <w:rPr>
          <w:iCs/>
          <w:i/>
        </w:rPr>
        <w:t xml:space="preserve">Professional Requirements for Medical Practitioners in the Canton of Zurich</w:t>
      </w:r>
      <w:r>
        <w:t xml:space="preserve">. Zurich: ZMA.</w:t>
      </w:r>
    </w:p>
    <w:p>
      <w:pPr>
        <w:pStyle w:val="BodyText"/>
      </w:pPr>
      <w:r>
        <w:t xml:space="preserve">This regional document specifies the additional requirements for practicing medicine in the Canton of Zurich. It includes information on local registration processes, malpractice insurance mandates, and continuing education opportunities specific to the region. For a surgeon relocating to Zurich, this guide is crucial for understanding the local administrative landscape and ensuring full compliance with cantonal regulations.</w:t>
      </w:r>
    </w:p>
    <w:p>
      <w:pPr>
        <w:pStyle w:val="BodyText"/>
      </w:pPr>
      <w:r>
        <w:t xml:space="preserve">Swiss Academy of Medical Sciences (SAMW). (2020).</w:t>
      </w:r>
      <w:r>
        <w:t xml:space="preserve"> </w:t>
      </w:r>
      <w:r>
        <w:rPr>
          <w:iCs/>
          <w:i/>
        </w:rPr>
        <w:t xml:space="preserve">Quality Assurance in Surgical Care</w:t>
      </w:r>
      <w:r>
        <w:t xml:space="preserve">. Bern: SAMW.</w:t>
      </w:r>
    </w:p>
    <w:p>
      <w:pPr>
        <w:pStyle w:val="BodyText"/>
      </w:pPr>
      <w:r>
        <w:t xml:space="preserve">This report focuses on the quality assurance measures implemented in Swiss surgical departments. It discusses protocols for surgical safety, infection control, and post-operative care. For a surgeon in Zurich, this document provides a framework for maintaining high standards of patient care and reducing surgical risks. It also highlights the importance of data-driven quality improvement initiatives, which are widely adopted in Zurich's hospitals.</w:t>
      </w:r>
    </w:p>
    <w:p>
      <w:pPr>
        <w:pStyle w:val="BodyText"/>
      </w:pPr>
      <w:r>
        <w:t xml:space="preserve">International Medical Graduate (IMG) Network Switzerland. (2023).</w:t>
      </w:r>
      <w:r>
        <w:t xml:space="preserve"> </w:t>
      </w:r>
      <w:r>
        <w:rPr>
          <w:iCs/>
          <w:i/>
        </w:rPr>
        <w:t xml:space="preserve">Guide for International Surgeons in Switzerland</w:t>
      </w:r>
      <w:r>
        <w:t xml:space="preserve">. Geneva: IMG Network.</w:t>
      </w:r>
    </w:p>
    <w:p>
      <w:pPr>
        <w:pStyle w:val="BodyText"/>
      </w:pPr>
      <w:r>
        <w:t xml:space="preserve">This practical guide offers step-by-step advice for international surgeons navigating the Swiss healthcare system. It covers topics such as visa requirements, housing, and cultural integration. For a surgeon moving to Zurich, this resource provides valuable insights into the practical aspects of relocation and professional integration, helping to ease the transition into a new medical environment.</w:t>
      </w:r>
    </w:p>
    <w:p>
      <w:pPr>
        <w:pStyle w:val="BodyText"/>
      </w:pPr>
      <w:r>
        <w:t xml:space="preserve">Swiss Federal Institute of Technology (ETH Zurich). (2022).</w:t>
      </w:r>
      <w:r>
        <w:t xml:space="preserve"> </w:t>
      </w:r>
      <w:r>
        <w:rPr>
          <w:iCs/>
          <w:i/>
        </w:rPr>
        <w:t xml:space="preserve">Technological Advancements in Surgical Robotics</w:t>
      </w:r>
      <w:r>
        <w:t xml:space="preserve">. Zurich: ETH Zurich.</w:t>
      </w:r>
    </w:p>
    <w:p>
      <w:pPr>
        <w:pStyle w:val="BodyText"/>
      </w:pPr>
      <w:r>
        <w:t xml:space="preserve">This academic publication explores the role of robotics in modern surgery, with a focus on developments at ETH Zurich. It is highly relevant for surgeons in Zurich who are interested in integrating advanced technologies into their practice. The document discusses the benefits of robotic surgery, including improved precision and reduced recovery times, and provides a glimpse into the future of surgical care in Switzerland.</w:t>
      </w:r>
    </w:p>
    <w:bookmarkEnd w:id="21"/>
    <w:bookmarkStart w:id="22" w:name="conclusion"/>
    <w:p>
      <w:pPr>
        <w:pStyle w:val="Heading2"/>
      </w:pPr>
      <w:r>
        <w:t xml:space="preserve">Conclusion</w:t>
      </w:r>
    </w:p>
    <w:p>
      <w:pPr>
        <w:pStyle w:val="FirstParagraph"/>
      </w:pPr>
      <w:r>
        <w:t xml:space="preserve">This annotated bibliography provides a comprehensive overview of the key resources available to surgeons practicing in Zurich, Switzerland. By consulting these documents, surgeons can gain a thorough understanding of the regulatory, ethical, and clinical standards that define surgical practice in this prestigious medical hub. Adherence to these guidelines is essential for ensuring high-quality patient care and professional success in the Swiss healthcare 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Practice in Switzerland Zurich</dc:title>
  <dc:creator/>
  <dc:language>en</dc:language>
  <cp:keywords/>
  <dcterms:created xsi:type="dcterms:W3CDTF">2026-08-07T05:04:14Z</dcterms:created>
  <dcterms:modified xsi:type="dcterms:W3CDTF">2026-08-07T05:04:14Z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