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0" w:name="Xfa084eac2746076138819cf10964d11ca2618a8"/>
    <w:p>
      <w:pPr>
        <w:pStyle w:val="Heading1"/>
      </w:pPr>
      <w:r>
        <w:t xml:space="preserve">Annotated Bibliography: Systems Engineering for Infrastructure Development in Kabul, Afghanistan</w:t>
      </w:r>
    </w:p>
    <w:p>
      <w:pPr>
        <w:pStyle w:val="FirstParagraph"/>
      </w:pPr>
      <w:r>
        <w:t xml:space="preserve">This annotated bibliography compiles essential literature regarding the application of Systems Engineering principles within the specific context of Kabul, Afghanistan. The selection focuses on the intersection of complex system design, humanitarian aid logistics, telecommunications infrastructure, and sustainable development. Given the unique challenges in Kabul—ranging from resource constraints and security considerations to the need for rapid, scalable solutions—these sources provide a theoretical and practical framework for Systems Engineers operating in the region. The documents selected address the necessity of holistic system thinking to ensure that technological interventions are robust, maintainable, and culturally appropriate for the Afghan population.</w:t>
      </w:r>
    </w:p>
    <w:p>
      <w:pPr>
        <w:pStyle w:val="BodyText"/>
      </w:pPr>
      <w:r>
        <w:t xml:space="preserve"> </w:t>
      </w: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r>
        <w:t xml:space="preserve"> </w:t>
      </w:r>
    </w:p>
    <w:p>
      <w:pPr>
        <w:pStyle w:val="BodyText"/>
      </w:pPr>
      <w:r>
        <w:t xml:space="preserve">This seminal text serves as the foundational reference for the discipline of Systems Engineering. For a Systems Engineer working in Kabul, this handbook provides the standardized vocabulary and processes necessary to manage complex projects, such as urban water management or power grid stabilization. The text emphasizes requirements engineering and stakeholder analysis, which are critical in Kabul where diverse stakeholders—including local government bodies, international NGOs, and community leaders—must be aligned. The handbook’s focus on lifecycle management ensures that systems deployed in Afghanistan are not merely temporary fixes but are designed for long-term sustainability and local maintainability, addressing the common issue of abandoned infrastructure projects.</w:t>
      </w:r>
    </w:p>
    <w:p>
      <w:pPr>
        <w:pStyle w:val="BodyText"/>
      </w:pPr>
      <w:r>
        <w:t xml:space="preserve"> </w:t>
      </w:r>
      <w:r>
        <w:t xml:space="preserve">World Bank. (2022).</w:t>
      </w:r>
      <w:r>
        <w:t xml:space="preserve"> </w:t>
      </w:r>
      <w:r>
        <w:rPr>
          <w:iCs/>
          <w:i/>
        </w:rPr>
        <w:t xml:space="preserve">Afghanistan Economic Monitor: Rebuilding Infrastructure for Resilience</w:t>
      </w:r>
      <w:r>
        <w:t xml:space="preserve">. World Bank Group.</w:t>
      </w:r>
      <w:r>
        <w:t xml:space="preserve"> </w:t>
      </w:r>
    </w:p>
    <w:p>
      <w:pPr>
        <w:pStyle w:val="BodyText"/>
      </w:pPr>
      <w:r>
        <w:t xml:space="preserve">This report offers a macro-level analysis of Afghanistan’s infrastructure needs, with specific data points relevant to Kabul’s urban development. It highlights the systemic failures in energy and transportation networks that have plagued the capital. For a Systems Engineer, this document is vital for understanding the "system environment" in which they operate. It details the economic constraints and the urgent need for resilient systems that can withstand both environmental stressors and socio-political volatility. The report advocates for integrated planning, a core tenet of Systems Engineering, suggesting that isolated projects often fail without a broader systemic view of Kabul’s interconnected utilities and logistics networks.</w:t>
      </w:r>
    </w:p>
    <w:p>
      <w:pPr>
        <w:pStyle w:val="BodyText"/>
      </w:pPr>
      <w:r>
        <w:t xml:space="preserve"> </w:t>
      </w:r>
      <w:r>
        <w:t xml:space="preserve">UNDP. (2021).</w:t>
      </w:r>
      <w:r>
        <w:t xml:space="preserve"> </w:t>
      </w:r>
      <w:r>
        <w:rPr>
          <w:iCs/>
          <w:i/>
        </w:rPr>
        <w:t xml:space="preserve">Human Development Report: Afghanistan - Pathways to Recovery</w:t>
      </w:r>
      <w:r>
        <w:t xml:space="preserve">. United Nations Development Programme.</w:t>
      </w:r>
      <w:r>
        <w:t xml:space="preserve"> </w:t>
      </w:r>
    </w:p>
    <w:p>
      <w:pPr>
        <w:pStyle w:val="BodyText"/>
      </w:pPr>
      <w:r>
        <w:t xml:space="preserve">The UNDP report focuses on the human-centric aspects of development in Afghanistan. For Systems Engineers in Kabul, this source is crucial for the "human systems integration" aspect of their work. It underscores that any technical system—whether it is a digital governance platform or a healthcare logistics network—must be designed with the local population’s literacy levels, cultural norms, and accessibility needs in mind. The report provides data on the digital divide in Kabul, informing engineers about the necessity of low-bandwidth solutions and offline capabilities. It argues that technical success is meaningless without social acceptance, a key lesson for engineers deploying new technologies in the Afghan capital.</w:t>
      </w:r>
    </w:p>
    <w:p>
      <w:pPr>
        <w:pStyle w:val="BodyText"/>
      </w:pPr>
      <w:r>
        <w:t xml:space="preserve"> </w:t>
      </w:r>
      <w:r>
        <w:t xml:space="preserve">ITU. (2020).</w:t>
      </w:r>
      <w:r>
        <w:t xml:space="preserve"> </w:t>
      </w:r>
      <w:r>
        <w:rPr>
          <w:iCs/>
          <w:i/>
        </w:rPr>
        <w:t xml:space="preserve">Measuring Digital Development: Facts and Figures 2020 - Afghanistan Country Profile</w:t>
      </w:r>
      <w:r>
        <w:t xml:space="preserve">. International Telecommunication Union.</w:t>
      </w:r>
      <w:r>
        <w:t xml:space="preserve"> </w:t>
      </w:r>
    </w:p>
    <w:p>
      <w:pPr>
        <w:pStyle w:val="BodyText"/>
      </w:pPr>
      <w:r>
        <w:t xml:space="preserve">This publication provides a detailed technical assessment of Afghanistan’s telecommunications landscape. For Systems Engineers specializing in ICT (Information and Communication Technology) in Kabul, this is a primary source for understanding the current state of connectivity, spectrum allocation, and network reliability. The document highlights the challenges of maintaining network uptime in a region with frequent power outages, necessitating the design of redundant and self-sustaining communication systems. It also discusses the regulatory environment, which is essential for engineers navigating the legal frameworks required to deploy new communication infrastructure in the capital city.</w:t>
      </w:r>
    </w:p>
    <w:p>
      <w:pPr>
        <w:pStyle w:val="BodyText"/>
      </w:pPr>
      <w:r>
        <w:t xml:space="preserve"> </w:t>
      </w:r>
      <w:r>
        <w:t xml:space="preserve">USAID. (2019).</w:t>
      </w:r>
      <w:r>
        <w:t xml:space="preserve"> </w:t>
      </w:r>
      <w:r>
        <w:rPr>
          <w:iCs/>
          <w:i/>
        </w:rPr>
        <w:t xml:space="preserve">Logistics and Supply Chain Management in Fragile States: Lessons from Afghanistan</w:t>
      </w:r>
      <w:r>
        <w:t xml:space="preserve">. United States Agency for International Development.</w:t>
      </w:r>
      <w:r>
        <w:t xml:space="preserve"> </w:t>
      </w:r>
    </w:p>
    <w:p>
      <w:pPr>
        <w:pStyle w:val="BodyText"/>
      </w:pPr>
      <w:r>
        <w:t xml:space="preserve">This case study collection examines the complexities of supply chain systems in fragile environments, using Afghanistan as a primary example. For Systems Engineers involved in humanitarian aid or logistics in Kabul, this document is indispensable. It analyzes the systemic bottlenecks caused by security checkpoints, poor road infrastructure, and bureaucratic delays. The text advocates for the use of Systems Engineering modeling to simulate supply chains and identify vulnerabilities before deployment. It provides practical insights into designing flexible logistics systems that can adapt to the rapidly changing security and political landscape of Kabul, ensuring that critical supplies reach their destinations efficiently.</w:t>
      </w:r>
    </w:p>
    <w:p>
      <w:pPr>
        <w:pStyle w:val="BodyText"/>
      </w:pPr>
      <w:r>
        <w:t xml:space="preserve"> </w:t>
      </w:r>
      <w:r>
        <w:t xml:space="preserve">IEEE. (2021).</w:t>
      </w:r>
      <w:r>
        <w:t xml:space="preserve"> </w:t>
      </w:r>
      <w:r>
        <w:rPr>
          <w:iCs/>
          <w:i/>
        </w:rPr>
        <w:t xml:space="preserve">Resilient Cyber-Physical Systems for Critical Infrastructure in Developing Nations</w:t>
      </w:r>
      <w:r>
        <w:t xml:space="preserve">. IEEE Transactions on Systems, Man, and Cybernetics.</w:t>
      </w:r>
      <w:r>
        <w:t xml:space="preserve"> </w:t>
      </w:r>
    </w:p>
    <w:p>
      <w:pPr>
        <w:pStyle w:val="BodyText"/>
      </w:pPr>
      <w:r>
        <w:t xml:space="preserve">This academic journal article explores the design of cyber-physical systems (CPS) that are resilient to attacks and failures, with specific applications relevant to developing nations like Afghanistan. For Systems Engineers in Kabul working on critical infrastructure such as water treatment plants or electrical grids, this paper offers advanced methodologies for ensuring system integrity. It discusses the integration of physical sensors with digital control systems in environments where cybersecurity resources may be limited. The article emphasizes the need for "graceful degradation," ensuring that systems in Kabul can continue to operate at a reduced capacity rather than failing completely during cyber incidents or physical disruptions.</w:t>
      </w:r>
    </w:p>
    <w:p>
      <w:pPr>
        <w:pStyle w:val="BodyText"/>
      </w:pPr>
      <w:r>
        <w:t xml:space="preserve"> </w:t>
      </w:r>
      <w:r>
        <w:t xml:space="preserve">Afghan Ministry of Energy and Water. (2023).</w:t>
      </w:r>
      <w:r>
        <w:t xml:space="preserve"> </w:t>
      </w:r>
      <w:r>
        <w:rPr>
          <w:iCs/>
          <w:i/>
        </w:rPr>
        <w:t xml:space="preserve">National Energy Policy and Kabul Urban Power Distribution Plan</w:t>
      </w:r>
      <w:r>
        <w:t xml:space="preserve">. Government of Afghanistan.</w:t>
      </w:r>
      <w:r>
        <w:t xml:space="preserve"> </w:t>
      </w:r>
    </w:p>
    <w:p>
      <w:pPr>
        <w:pStyle w:val="BodyText"/>
      </w:pPr>
      <w:r>
        <w:t xml:space="preserve">This official government document outlines the strategic goals for energy distribution in Kabul. For Systems Engineers, it serves as the primary source for requirements gathering regarding the national grid. It details the planned expansion of renewable energy sources and the modernization of existing thermal plants. The document is essential for understanding the regulatory and technical standards that must be adhered to when designing power systems in the capital. It highlights the systemic challenge of load shedding and provides the official framework within which engineers must propose solutions for grid stability and energy efficiency in Kabul’s growing urban areas.</w:t>
      </w:r>
    </w:p>
    <w:p>
      <w:pPr>
        <w:pStyle w:val="BodyText"/>
      </w:pPr>
      <w:r>
        <w:t xml:space="preserve"> </w:t>
      </w:r>
      <w:r>
        <w:t xml:space="preserve">Red Cross Red Crescent Climate Centre. (2022).</w:t>
      </w:r>
      <w:r>
        <w:t xml:space="preserve"> </w:t>
      </w:r>
      <w:r>
        <w:rPr>
          <w:iCs/>
          <w:i/>
        </w:rPr>
        <w:t xml:space="preserve">Climate Risk and Disaster Resilience in Afghanistan</w:t>
      </w:r>
      <w:r>
        <w:t xml:space="preserve">. International Federation of Red Cross and Red Crescent Societies.</w:t>
      </w:r>
      <w:r>
        <w:t xml:space="preserve"> </w:t>
      </w:r>
    </w:p>
    <w:p>
      <w:pPr>
        <w:pStyle w:val="BodyText"/>
      </w:pPr>
      <w:r>
        <w:t xml:space="preserve">This report assesses the climate-related risks facing Afghanistan, including floods and droughts that disproportionately affect Kabul. For Systems Engineers, this document is critical for the "risk management" phase of system design. It argues that infrastructure in Kabul must be designed with climate resilience as a core requirement, not an afterthought. The report provides data on historical disaster patterns, enabling engineers to model potential environmental stresses on new systems. It advocates for a systems approach to disaster management, where early warning systems, infrastructure hardening, and community response protocols are integrated into a cohesive whole to protect the population of Kabul.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Kabul, Afghanistan</dc:title>
  <dc:creator/>
  <dc:language>en</dc:language>
  <cp:keywords/>
  <dcterms:created xsi:type="dcterms:W3CDTF">2026-08-07T23:40:47Z</dcterms:created>
  <dcterms:modified xsi:type="dcterms:W3CDTF">2026-08-07T23:40:47Z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