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87a81e021a40a5ca08c8bfca018d8074e4cf9ec"/>
    <w:p>
      <w:pPr>
        <w:pStyle w:val="Heading1"/>
      </w:pPr>
      <w:r>
        <w:t xml:space="preserve">Annotated Bibliography: Systems Engineering in Vancouver, Canada</w:t>
      </w:r>
    </w:p>
    <w:p>
      <w:pPr>
        <w:pStyle w:val="FirstParagraph"/>
      </w:pPr>
      <w:r>
        <w:t xml:space="preserve">This annotated bibliography provides a curated selection of resources relevant to the practice, regulation, and application of Systems Engineering within the specific context of Vancouver, British Columbia. The selected texts address the technical competencies required by the provincial regulatory body, the integration of systems thinking into local infrastructure projects, and the unique environmental and urban challenges faced by engineers in this region.</w:t>
      </w:r>
    </w:p>
    <w:bookmarkStart w:id="20" w:name="regulatory-and-professional-standards"/>
    <w:p>
      <w:pPr>
        <w:pStyle w:val="Heading2"/>
      </w:pPr>
      <w:r>
        <w:t xml:space="preserve">Regulatory and Professional Standards</w:t>
      </w:r>
    </w:p>
    <w:p>
      <w:pPr>
        <w:pStyle w:val="FirstParagraph"/>
      </w:pPr>
      <w:r>
        <w:t xml:space="preserve">Engineers and Geoscientists BC (EGBC). (2023).</w:t>
      </w:r>
      <w:r>
        <w:t xml:space="preserve"> </w:t>
      </w:r>
      <w:r>
        <w:rPr>
          <w:iCs/>
          <w:i/>
        </w:rPr>
        <w:t xml:space="preserve">Systems Engineering Competency Guidelines for Professional Engineers</w:t>
      </w:r>
      <w:r>
        <w:t xml:space="preserve">. Vancouver, BC: Engineers and Geoscientists BC.</w:t>
      </w:r>
    </w:p>
    <w:p>
      <w:pPr>
        <w:pStyle w:val="BodyText"/>
      </w:pPr>
      <w:r>
        <w:t xml:space="preserve">This document is the primary regulatory reference for Systems Engineers seeking licensure in British Columbia. It outlines the specific technical and ethical competencies required by the provincial regulator, Engineers and Geoscientists BC. The text details the expectations for systems lifecycle management, risk assessment, and interdisciplinary integration. For a Systems Engineer in Vancouver, this resource is critical as it defines the legal scope of practice. It emphasizes the necessity of aligning technical system designs with public safety and environmental sustainability, which are paramount concerns in the Vancouver metropolitan area.</w:t>
      </w:r>
    </w:p>
    <w:p>
      <w:pPr>
        <w:pStyle w:val="BodyText"/>
      </w:pPr>
      <w:r>
        <w:t xml:space="preserve">International Council on Systems Engineering (INCOSE). (2020).</w:t>
      </w:r>
      <w:r>
        <w:t xml:space="preserve"> </w:t>
      </w:r>
      <w:r>
        <w:rPr>
          <w:iCs/>
          <w:i/>
        </w:rPr>
        <w:t xml:space="preserve">Systems Engineering Handbook: A Guide for System Life Cycle Processes and Activities</w:t>
      </w:r>
      <w:r>
        <w:t xml:space="preserve"> </w:t>
      </w:r>
      <w:r>
        <w:t xml:space="preserve">(5th ed.). Hoboken, NJ: Wiley.</w:t>
      </w:r>
    </w:p>
    <w:p>
      <w:pPr>
        <w:pStyle w:val="BodyText"/>
      </w:pPr>
      <w:r>
        <w:t xml:space="preserve">While an international standard, the INCOSE Handbook is the foundational text for Systems Engineering practice globally, including in Vancouver. This edition provides comprehensive guidance on the systems life cycle, from concept formulation to disposal. In the context of Vancouver’s complex urban environment, this handbook is essential for understanding how to manage large-scale projects such as the SkyTrain expansion or the Broadway Subway. It offers methodologies for requirements engineering and verification that are directly applicable to the high-density infrastructure projects common in British Columbia.</w:t>
      </w:r>
    </w:p>
    <w:bookmarkEnd w:id="20"/>
    <w:bookmarkStart w:id="21" w:name="X9790a3cf1582fa89b48fdb8ef74f18f3005d5ea"/>
    <w:p>
      <w:pPr>
        <w:pStyle w:val="Heading2"/>
      </w:pPr>
      <w:r>
        <w:t xml:space="preserve">Urban Infrastructure and Transportation Systems</w:t>
      </w:r>
    </w:p>
    <w:p>
      <w:pPr>
        <w:pStyle w:val="FirstParagraph"/>
      </w:pPr>
      <w:r>
        <w:t xml:space="preserve">TransLink. (2022).</w:t>
      </w:r>
      <w:r>
        <w:t xml:space="preserve"> </w:t>
      </w:r>
      <w:r>
        <w:rPr>
          <w:iCs/>
          <w:i/>
        </w:rPr>
        <w:t xml:space="preserve">Regional Transportation Plan: Moving Forward Together</w:t>
      </w:r>
      <w:r>
        <w:t xml:space="preserve">. Vancouver, BC: TransLink.</w:t>
      </w:r>
    </w:p>
    <w:p>
      <w:pPr>
        <w:pStyle w:val="BodyText"/>
      </w:pPr>
      <w:r>
        <w:t xml:space="preserve">This report details the strategic planning for transportation systems across Metro Vancouver. For Systems Engineers, this document serves as a practical case study in large-scale socio-technical systems. It illustrates the integration of rail, bus, and active transportation modes into a cohesive network. The document highlights the systems engineering challenges of interoperability, capacity planning, and user experience design. It is particularly relevant for engineers working on smart city initiatives or transit-oriented development projects in Vancouver, providing insight into the stakeholder requirements and operational constraints of the region.</w:t>
      </w:r>
    </w:p>
    <w:p>
      <w:pPr>
        <w:pStyle w:val="BodyText"/>
      </w:pPr>
      <w:r>
        <w:t xml:space="preserve">City of Vancouver. (2021).</w:t>
      </w:r>
      <w:r>
        <w:t xml:space="preserve"> </w:t>
      </w:r>
      <w:r>
        <w:rPr>
          <w:iCs/>
          <w:i/>
        </w:rPr>
        <w:t xml:space="preserve">Greenest City Action Plan: Progress Report</w:t>
      </w:r>
      <w:r>
        <w:t xml:space="preserve">. Vancouver, BC: City of Vancouver.</w:t>
      </w:r>
    </w:p>
    <w:p>
      <w:pPr>
        <w:pStyle w:val="BodyText"/>
      </w:pPr>
      <w:r>
        <w:t xml:space="preserve">This report outlines the City of Vancouver’s goals for sustainability and environmental stewardship. Systems Engineers in Vancouver must incorporate these environmental targets into their design processes. The document provides specific metrics for energy efficiency, waste reduction, and carbon neutrality. It is a crucial resource for understanding the regulatory and social context in which engineering systems must operate. Engineers designing building management systems, energy grids, or water treatment facilities in Vancouver must align their technical solutions with the frameworks presented in this plan to ensure project viability and compliance.</w:t>
      </w:r>
    </w:p>
    <w:bookmarkEnd w:id="21"/>
    <w:bookmarkStart w:id="22" w:name="technology-and-smart-city-integration"/>
    <w:p>
      <w:pPr>
        <w:pStyle w:val="Heading2"/>
      </w:pPr>
      <w:r>
        <w:t xml:space="preserve">Technology and Smart City Integration</w:t>
      </w:r>
    </w:p>
    <w:p>
      <w:pPr>
        <w:pStyle w:val="FirstParagraph"/>
      </w:pPr>
      <w:r>
        <w:t xml:space="preserve">Smart City Vancouver. (2023).</w:t>
      </w:r>
      <w:r>
        <w:t xml:space="preserve"> </w:t>
      </w:r>
      <w:r>
        <w:rPr>
          <w:iCs/>
          <w:i/>
        </w:rPr>
        <w:t xml:space="preserve">Smart City Strategy: Leveraging Technology for Urban Resilience</w:t>
      </w:r>
      <w:r>
        <w:t xml:space="preserve">. Vancouver, BC: Smart City Vancouver.</w:t>
      </w:r>
    </w:p>
    <w:p>
      <w:pPr>
        <w:pStyle w:val="BodyText"/>
      </w:pPr>
      <w:r>
        <w:t xml:space="preserve">This strategy document explores the application of digital technologies to enhance urban living in Vancouver. It is highly relevant for Systems Engineers specializing in IoT, data analytics, and cyber-physical systems. The text discusses the integration of sensors, data platforms, and automated systems to manage traffic, energy, and public safety. It addresses the systems engineering challenges of data privacy, cybersecurity, and system interoperability. For engineers working in Vancouver’s growing tech sector, this document provides a roadmap for developing solutions that are not only technologically advanced but also socially responsible and resilient.</w:t>
      </w:r>
    </w:p>
    <w:p>
      <w:pPr>
        <w:pStyle w:val="BodyText"/>
      </w:pPr>
      <w:r>
        <w:t xml:space="preserve">BC Hydro. (2022).</w:t>
      </w:r>
      <w:r>
        <w:t xml:space="preserve"> </w:t>
      </w:r>
      <w:r>
        <w:rPr>
          <w:iCs/>
          <w:i/>
        </w:rPr>
        <w:t xml:space="preserve">Integrated Resource Plan: 2022-2031</w:t>
      </w:r>
      <w:r>
        <w:t xml:space="preserve">. Vancouver, BC: BC Hydro.</w:t>
      </w:r>
    </w:p>
    <w:p>
      <w:pPr>
        <w:pStyle w:val="BodyText"/>
      </w:pPr>
      <w:r>
        <w:t xml:space="preserve">This plan outlines the future of electricity generation and distribution in British Columbia. It is a vital resource for Systems Engineers working on power systems, renewable energy integration, and grid modernization. The document details the transition towards a more decentralized and resilient energy system, incorporating hydroelectric, wind, and solar resources. It highlights the systems engineering requirements for balancing supply and demand, managing storage, and ensuring grid stability. Engineers in Vancouver must understand these dynamics to design systems that support the province’s clean energy goals.</w:t>
      </w:r>
    </w:p>
    <w:bookmarkEnd w:id="22"/>
    <w:bookmarkStart w:id="23" w:name="Xa063f5bcc64ed82faa56d9f1f0a85df43b7704d"/>
    <w:p>
      <w:pPr>
        <w:pStyle w:val="Heading2"/>
      </w:pPr>
      <w:r>
        <w:t xml:space="preserve">Environmental and Geotechnical Considerations</w:t>
      </w:r>
    </w:p>
    <w:p>
      <w:pPr>
        <w:pStyle w:val="FirstParagraph"/>
      </w:pPr>
      <w:r>
        <w:t xml:space="preserve">Geological Survey of Canada. (2020).</w:t>
      </w:r>
      <w:r>
        <w:t xml:space="preserve"> </w:t>
      </w:r>
      <w:r>
        <w:rPr>
          <w:iCs/>
          <w:i/>
        </w:rPr>
        <w:t xml:space="preserve">Seismic Hazard Assessment for Metro Vancouver</w:t>
      </w:r>
      <w:r>
        <w:t xml:space="preserve">. Ottawa, ON: Natural Resources Canada.</w:t>
      </w:r>
    </w:p>
    <w:p>
      <w:pPr>
        <w:pStyle w:val="BodyText"/>
      </w:pPr>
      <w:r>
        <w:t xml:space="preserve">This technical report assesses the seismic risks facing the Metro Vancouver region. It is essential reading for Systems Engineers involved in infrastructure design, as it provides data on potential earthquake scenarios and their impacts. The document emphasizes the need for robust systems engineering practices to ensure the resilience of critical infrastructure such as bridges, tunnels, and communication networks. Engineers must use this data to perform risk assessments and design systems that can withstand seismic events, ensuring public safety and continuity of operations in Vancouver.</w:t>
      </w:r>
    </w:p>
    <w:p>
      <w:pPr>
        <w:pStyle w:val="BodyText"/>
      </w:pPr>
      <w:r>
        <w:t xml:space="preserve">Metro Vancouver. (2021).</w:t>
      </w:r>
      <w:r>
        <w:t xml:space="preserve"> </w:t>
      </w:r>
      <w:r>
        <w:rPr>
          <w:iCs/>
          <w:i/>
        </w:rPr>
        <w:t xml:space="preserve">Regional Growth Strategy: Shaping Our Future</w:t>
      </w:r>
      <w:r>
        <w:t xml:space="preserve">. Vancouver, BC: Metro Vancouver.</w:t>
      </w:r>
    </w:p>
    <w:p>
      <w:pPr>
        <w:pStyle w:val="BodyText"/>
      </w:pPr>
      <w:r>
        <w:t xml:space="preserve">This strategy document guides land use and development across the Metro Vancouver region. It is relevant for Systems Engineers working on urban planning, housing, and environmental systems. The document outlines goals for density, green space, and climate adaptation. It provides context for the systems engineering challenges of integrating new developments into existing infrastructure while minimizing environmental impact. Engineers must consider these regional goals when designing systems for water management, waste treatment, and transportation to ensure they support sustainable growth in Vancouver.</w:t>
      </w:r>
    </w:p>
    <w:p>
      <w:pPr>
        <w:pStyle w:val="BodyText"/>
      </w:pPr>
      <w:r>
        <w:t xml:space="preserve">This bibliography serves as a foundational resource for Systems Engineers operating in Vancouver, Canada. It combines regulatory requirements, technical standards, and local strategic plans to provide a comprehensive view of the professional landscape. By consulting these documents, engineers can ensure their work is technically sound, legally compliant, and aligned with the unique needs of the Vancouver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Vancouver, Canada</dc:title>
  <dc:creator/>
  <dc:language>en</dc:language>
  <cp:keywords/>
  <dcterms:created xsi:type="dcterms:W3CDTF">2026-08-07T19:55:06Z</dcterms:created>
  <dcterms:modified xsi:type="dcterms:W3CDTF">2026-08-07T19:55:06Z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