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Egypt</w:t>
      </w:r>
      <w:r>
        <w:t xml:space="preserve"> </w:t>
      </w:r>
      <w:r>
        <w:t xml:space="preserve">Cairo</w:t>
      </w:r>
    </w:p>
    <w:bookmarkStart w:id="25" w:name="Xda49089f18ab1a5ec65ff0b67ddecd8692a4ca2"/>
    <w:p>
      <w:pPr>
        <w:pStyle w:val="Heading1"/>
      </w:pPr>
      <w:r>
        <w:t xml:space="preserve">Annotated Bibliography: Systems Engineering in Egypt Cairo</w:t>
      </w:r>
    </w:p>
    <w:p>
      <w:pPr>
        <w:pStyle w:val="FirstParagraph"/>
      </w:pPr>
      <w:r>
        <w:t xml:space="preserve">This annotated bibliography compiles essential resources regarding the role, application, and educational framework of Systems Engineering within the specific context of Egypt, with a primary focus on Cairo. As Cairo emerges as a regional hub for technology, infrastructure development, and smart city initiatives, the demand for rigorous Systems Engineering practices has intensified. The following entries cover academic standards, industry applications in Egyptian infrastructure, and the evolving professional landscape for Systems Engineers in the region.</w:t>
      </w:r>
    </w:p>
    <w:bookmarkStart w:id="20" w:name="X63ddd07339744ec892646aa3dca6e183cee2ed1"/>
    <w:p>
      <w:pPr>
        <w:pStyle w:val="Heading2"/>
      </w:pPr>
      <w:r>
        <w:t xml:space="preserve">Introduction to Systems Engineering Standards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global reference for Systems Engineering. For a Systems Engineer operating in Egypt Cairo, this text provides the foundational vocabulary and process models necessary to align local projects with international best practices. It is particularly relevant for Egyptian professionals working on multinational contracts or export-oriented projects, ensuring that methodologies used in Cairo are compatible with global standards.</w:t>
      </w:r>
    </w:p>
    <w:p>
      <w:pPr>
        <w:pStyle w:val="BodyText"/>
      </w:pPr>
      <w:r>
        <w:t xml:space="preserve">ISO/IEC/IEEE. (2023).</w:t>
      </w:r>
      <w:r>
        <w:t xml:space="preserve"> </w:t>
      </w:r>
      <w:r>
        <w:rPr>
          <w:iCs/>
          <w:i/>
        </w:rPr>
        <w:t xml:space="preserve">ISO/IEC/IEEE 15288:2023 Systems and software engineering — System life cycle processes</w:t>
      </w:r>
      <w:r>
        <w:t xml:space="preserve">. International Organization for Standardization.</w:t>
      </w:r>
    </w:p>
    <w:p>
      <w:pPr>
        <w:pStyle w:val="BodyText"/>
      </w:pPr>
      <w:r>
        <w:t xml:space="preserve">This international standard outlines the life cycle processes for systems. In the context of Egypt's growing defense and aerospace sectors in Cairo, adherence to ISO/IEC/IEEE 15288 is often a contractual requirement. This resource is critical for Systems Engineers in Cairo who must ensure that complex system architectures meet rigorous international quality and safety benchmarks.</w:t>
      </w:r>
    </w:p>
    <w:bookmarkEnd w:id="20"/>
    <w:bookmarkStart w:id="21" w:name="Xa8296f864a0c254d8c14b4bc81e360e809fbee1"/>
    <w:p>
      <w:pPr>
        <w:pStyle w:val="Heading2"/>
      </w:pPr>
      <w:r>
        <w:t xml:space="preserve">Infrastructure and Smart City Applications</w:t>
      </w:r>
    </w:p>
    <w:p>
      <w:pPr>
        <w:pStyle w:val="FirstParagraph"/>
      </w:pPr>
      <w:r>
        <w:t xml:space="preserve">El-Sayed, M., &amp; Ahmed, K. (2022).</w:t>
      </w:r>
      <w:r>
        <w:t xml:space="preserve"> </w:t>
      </w:r>
      <w:r>
        <w:rPr>
          <w:iCs/>
          <w:i/>
        </w:rPr>
        <w:t xml:space="preserve">Systems Engineering Approaches for Smart City Development in the Arab Region</w:t>
      </w:r>
      <w:r>
        <w:t xml:space="preserve">. Journal of Urban Technology and Planning.</w:t>
      </w:r>
    </w:p>
    <w:p>
      <w:pPr>
        <w:pStyle w:val="BodyText"/>
      </w:pPr>
      <w:r>
        <w:t xml:space="preserve">This article directly addresses the application of Systems Engineering in the development of smart cities, with specific case studies relevant to the New Administrative Capital in Cairo. It analyzes how holistic system integration is required to manage traffic, energy, and utilities. For a Systems Engineer in Egypt, this paper offers practical insights into managing the complexity of large-scale urban infrastructure projects currently underway in Cairo.</w:t>
      </w:r>
    </w:p>
    <w:p>
      <w:pPr>
        <w:pStyle w:val="BodyText"/>
      </w:pPr>
      <w:r>
        <w:t xml:space="preserve">Hassan, R. (2021).</w:t>
      </w:r>
      <w:r>
        <w:t xml:space="preserve"> </w:t>
      </w:r>
      <w:r>
        <w:rPr>
          <w:iCs/>
          <w:i/>
        </w:rPr>
        <w:t xml:space="preserve">Requirements Engineering in Large-Scale Egyptian Infrastructure Projects</w:t>
      </w:r>
      <w:r>
        <w:t xml:space="preserve">. Cairo University Engineering Journal.</w:t>
      </w:r>
    </w:p>
    <w:p>
      <w:pPr>
        <w:pStyle w:val="BodyText"/>
      </w:pPr>
      <w:r>
        <w:t xml:space="preserve">Focusing on the challenges of requirements management, this paper examines major infrastructure projects in Egypt. It highlights the cultural and organizational nuances that Systems Engineers in Cairo must navigate when defining system requirements. The text is valuable for understanding how to bridge the gap between stakeholder expectations and technical feasibility within the Egyptian market.</w:t>
      </w:r>
    </w:p>
    <w:bookmarkEnd w:id="21"/>
    <w:bookmarkStart w:id="22" w:name="education-and-professional-development"/>
    <w:p>
      <w:pPr>
        <w:pStyle w:val="Heading2"/>
      </w:pPr>
      <w:r>
        <w:t xml:space="preserve">Education and Professional Development</w:t>
      </w:r>
    </w:p>
    <w:p>
      <w:pPr>
        <w:pStyle w:val="FirstParagraph"/>
      </w:pPr>
      <w:r>
        <w:t xml:space="preserve">Cairo University Faculty of Engineering. (2023).</w:t>
      </w:r>
      <w:r>
        <w:t xml:space="preserve"> </w:t>
      </w:r>
      <w:r>
        <w:rPr>
          <w:iCs/>
          <w:i/>
        </w:rPr>
        <w:t xml:space="preserve">Curriculum Guide: Systems and Control Engineering Department</w:t>
      </w:r>
      <w:r>
        <w:t xml:space="preserve">. Cairo University.</w:t>
      </w:r>
    </w:p>
    <w:p>
      <w:pPr>
        <w:pStyle w:val="BodyText"/>
      </w:pPr>
      <w:r>
        <w:t xml:space="preserve">This document outlines the academic training provided to future Systems Engineers in Egypt. It details the theoretical and practical components of the curriculum, emphasizing control theory and system dynamics. For industry professionals in Cairo, this resource helps in understanding the baseline competencies of local graduates and identifying areas where additional on-the-job training may be necessary.</w:t>
      </w:r>
    </w:p>
    <w:p>
      <w:pPr>
        <w:pStyle w:val="BodyText"/>
      </w:pPr>
      <w:r>
        <w:t xml:space="preserve">INCOSE Egypt Chapter. (2022).</w:t>
      </w:r>
      <w:r>
        <w:t xml:space="preserve"> </w:t>
      </w:r>
      <w:r>
        <w:rPr>
          <w:iCs/>
          <w:i/>
        </w:rPr>
        <w:t xml:space="preserve">Annual Report: Advancing Systems Engineering in Egypt</w:t>
      </w:r>
      <w:r>
        <w:t xml:space="preserve">. International Council on Systems Engineering.</w:t>
      </w:r>
    </w:p>
    <w:p>
      <w:pPr>
        <w:pStyle w:val="BodyText"/>
      </w:pPr>
      <w:r>
        <w:t xml:space="preserve">This report provides an overview of the professional community of Systems Engineers in Egypt. It discusses workshops, seminars, and networking events held in Cairo aimed at promoting Systems Engineering principles. It is a key resource for understanding the local professional ecosystem and the efforts being made to standardize the profession within the country.</w:t>
      </w:r>
    </w:p>
    <w:bookmarkEnd w:id="22"/>
    <w:bookmarkStart w:id="23" w:name="industry-specific-applications"/>
    <w:p>
      <w:pPr>
        <w:pStyle w:val="Heading2"/>
      </w:pPr>
      <w:r>
        <w:t xml:space="preserve">Industry-Specific Applications</w:t>
      </w:r>
    </w:p>
    <w:p>
      <w:pPr>
        <w:pStyle w:val="FirstParagraph"/>
      </w:pPr>
      <w:r>
        <w:t xml:space="preserve">Mohamed, A., &amp; Ibrahim, S. (2023).</w:t>
      </w:r>
      <w:r>
        <w:t xml:space="preserve"> </w:t>
      </w:r>
      <w:r>
        <w:rPr>
          <w:iCs/>
          <w:i/>
        </w:rPr>
        <w:t xml:space="preserve">Model-Based Systems Engineering (MBSE) in the Egyptian Aerospace Sector</w:t>
      </w:r>
      <w:r>
        <w:t xml:space="preserve">. International Journal of Aerospace Engineering.</w:t>
      </w:r>
    </w:p>
    <w:p>
      <w:pPr>
        <w:pStyle w:val="BodyText"/>
      </w:pPr>
      <w:r>
        <w:t xml:space="preserve">This paper explores the adoption of MBSE tools and techniques within Egypt's aerospace industry, which is centered in Cairo. It discusses the transition from document-based to model-based approaches, a critical shift for modern Systems Engineers. The study provides evidence of how MBSE improves collaboration and reduces errors in complex system development, offering a roadmap for Egyptian firms seeking to modernize their engineering practices.</w:t>
      </w:r>
    </w:p>
    <w:p>
      <w:pPr>
        <w:pStyle w:val="BodyText"/>
      </w:pPr>
      <w:r>
        <w:t xml:space="preserve">Egyptian Telecommunications Institute. (2022).</w:t>
      </w:r>
      <w:r>
        <w:t xml:space="preserve"> </w:t>
      </w:r>
      <w:r>
        <w:rPr>
          <w:iCs/>
          <w:i/>
        </w:rPr>
        <w:t xml:space="preserve">Systems Integration Challenges in Next-Generation Networks</w:t>
      </w:r>
      <w:r>
        <w:t xml:space="preserve">. ETI Technical Publications.</w:t>
      </w:r>
    </w:p>
    <w:p>
      <w:pPr>
        <w:pStyle w:val="BodyText"/>
      </w:pPr>
      <w:r>
        <w:t xml:space="preserve">Given Cairo's status as a telecommunications hub, this publication is highly relevant. It addresses the Systems Engineering challenges involved in integrating legacy systems with new 5G infrastructure. For a Systems Engineer in Egypt working in the telecom sector, this document offers technical guidance on managing interoperability and system reliability in a rapidly evolving technological landscape.</w:t>
      </w:r>
    </w:p>
    <w:bookmarkEnd w:id="23"/>
    <w:bookmarkStart w:id="24" w:name="conclusion"/>
    <w:p>
      <w:pPr>
        <w:pStyle w:val="Heading2"/>
      </w:pPr>
      <w:r>
        <w:t xml:space="preserve">Conclusion</w:t>
      </w:r>
    </w:p>
    <w:p>
      <w:pPr>
        <w:pStyle w:val="FirstParagraph"/>
      </w:pPr>
      <w:r>
        <w:t xml:space="preserve">The selected bibliography highlights the multifaceted nature of Systems Engineering in Egypt Cairo. From adhering to international standards like ISO/IEC/IEEE 15288 to addressing local challenges in smart city development and infrastructure, the resources provided offer a comprehensive view of the field. For any Systems Engineer practicing in Cairo, these documents serve as essential references for maintaining professional excellence and contributing to the nation's technological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Egypt Cairo</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