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Lyon,</w:t>
      </w:r>
      <w:r>
        <w:t xml:space="preserve"> </w:t>
      </w:r>
      <w:r>
        <w:t xml:space="preserve">France</w:t>
      </w:r>
    </w:p>
    <w:bookmarkStart w:id="23" w:name="X7988b811b92363664ceb23cce6c82ecf4262aba"/>
    <w:p>
      <w:pPr>
        <w:pStyle w:val="Heading1"/>
      </w:pPr>
      <w:r>
        <w:t xml:space="preserve">Annotated Bibliography: Systems Engineering Practices and Professional Development in Lyon, France</w:t>
      </w:r>
    </w:p>
    <w:p>
      <w:pPr>
        <w:pStyle w:val="FirstParagraph"/>
      </w:pPr>
      <w:r>
        <w:t xml:space="preserve">This annotated bibliography compiles key resources relevant to the role of the Systems Engineer within the specific industrial and academic context of Lyon, France. Lyon has emerged as a critical hub for aerospace, defense, and digital transformation in Europe. The following entries provide a comprehensive overview of technical standards, regional economic drivers, and educational frameworks that define the Systems Engineering profession in this region.</w:t>
      </w:r>
    </w:p>
    <w:bookmarkStart w:id="20" w:name="introduction"/>
    <w:p>
      <w:pPr>
        <w:pStyle w:val="Heading2"/>
      </w:pPr>
      <w:r>
        <w:t xml:space="preserve">Introduction</w:t>
      </w:r>
    </w:p>
    <w:p>
      <w:pPr>
        <w:pStyle w:val="FirstParagraph"/>
      </w:pPr>
      <w:r>
        <w:t xml:space="preserve">Systems Engineering is a multidisciplinary approach that enables the realization of successful systems. In Lyon, this discipline is particularly vital due to the presence of major players such as Airbus, Thales, and Dassault Systèmes. The resources selected below address the technical rigor required by these industries, the regulatory environment of France, and the collaborative ecosystem fostered by local universities and research centers.</w:t>
      </w:r>
    </w:p>
    <w:bookmarkEnd w:id="20"/>
    <w:bookmarkStart w:id="21" w:name="references"/>
    <w:p>
      <w:pPr>
        <w:pStyle w:val="Heading2"/>
      </w:pPr>
      <w:r>
        <w:t xml:space="preserve">References</w:t>
      </w:r>
    </w:p>
    <w:p>
      <w:pPr>
        <w:pStyle w:val="FirstParagraph"/>
      </w:pPr>
      <w:r>
        <w:t xml:space="preserve">INCOSE. (2023).</w:t>
      </w:r>
      <w:r>
        <w:t xml:space="preserve"> </w:t>
      </w:r>
      <w:r>
        <w:rPr>
          <w:iCs/>
          <w:i/>
        </w:rPr>
        <w:t xml:space="preserve">Systems Engineering Handbook: A Guide for System Life Cycle Processes and Activities</w:t>
      </w:r>
      <w:r>
        <w:t xml:space="preserve"> </w:t>
      </w:r>
      <w:r>
        <w:t xml:space="preserve">(5th ed.). International Council on Systems Engineering.</w:t>
      </w:r>
    </w:p>
    <w:p>
      <w:pPr>
        <w:pStyle w:val="BodyText"/>
      </w:pPr>
      <w:r>
        <w:t xml:space="preserve">This handbook is the definitive reference for systems engineering principles globally. It details the life cycle processes, from concept to disposal, and emphasizes the integration of technical and management aspects. The fifth edition includes updated guidance on model-based systems engineering (MBSE) and digital engineering.</w:t>
      </w:r>
    </w:p>
    <w:p>
      <w:pPr>
        <w:pStyle w:val="BodyText"/>
      </w:pPr>
      <w:r>
        <w:t xml:space="preserve">The text is authoritative and widely recognized in the industry. Its clarity and comprehensive scope make it an essential tool for any Systems Engineer.</w:t>
      </w:r>
    </w:p>
    <w:p>
      <w:pPr>
        <w:pStyle w:val="BodyText"/>
      </w:pPr>
      <w:r>
        <w:t xml:space="preserve">For a Systems Engineer in Lyon, this handbook is crucial. Major aerospace and defense contractors in the Lyon metropolitan area, such as Airbus Operations, strictly adhere to INCOSE standards. Understanding these guidelines is mandatory for professional competency and project compliance in the region.</w:t>
      </w:r>
    </w:p>
    <w:p>
      <w:pPr>
        <w:pStyle w:val="BodyText"/>
      </w:pPr>
      <w:r>
        <w:t xml:space="preserve">Dassault Systèmes. (2022).</w:t>
      </w:r>
      <w:r>
        <w:t xml:space="preserve"> </w:t>
      </w:r>
      <w:r>
        <w:rPr>
          <w:iCs/>
          <w:i/>
        </w:rPr>
        <w:t xml:space="preserve">The 3DEXPERIENCE Platform: Enabling Digital Transformation in Industrial Systems</w:t>
      </w:r>
      <w:r>
        <w:t xml:space="preserve">. White Paper.</w:t>
      </w:r>
    </w:p>
    <w:p>
      <w:pPr>
        <w:pStyle w:val="BodyText"/>
      </w:pPr>
      <w:r>
        <w:t xml:space="preserve">This document explores how the 3DEXPERIENCE platform facilitates collaborative product development and systems engineering. It highlights the shift from traditional document-based workflows to model-based environments, allowing for real-time collaboration across global teams.</w:t>
      </w:r>
    </w:p>
    <w:p>
      <w:pPr>
        <w:pStyle w:val="BodyText"/>
      </w:pPr>
      <w:r>
        <w:t xml:space="preserve">As a vendor-specific resource, it provides practical insights into modern digital engineering tools. It is highly relevant for understanding current technological trends in systems integration.</w:t>
      </w:r>
    </w:p>
    <w:p>
      <w:pPr>
        <w:pStyle w:val="BodyText"/>
      </w:pPr>
      <w:r>
        <w:t xml:space="preserve">Lyon is the global headquarters of Dassault Systèmes. Consequently, the local Systems Engineering community is deeply influenced by this platform. Professionals in Lyon must be proficient in these tools to remain competitive, as they are widely adopted by local SMEs and large enterprises alike.</w:t>
      </w:r>
    </w:p>
    <w:p>
      <w:pPr>
        <w:pStyle w:val="BodyText"/>
      </w:pPr>
      <w:r>
        <w:t xml:space="preserve">Chambre de Commerce et d'Industrie de Lyon (CCIL). (2023).</w:t>
      </w:r>
      <w:r>
        <w:t xml:space="preserve"> </w:t>
      </w:r>
      <w:r>
        <w:rPr>
          <w:iCs/>
          <w:i/>
        </w:rPr>
        <w:t xml:space="preserve">Lyon Metropolis: Aerospace and Defense Cluster Report</w:t>
      </w:r>
      <w:r>
        <w:t xml:space="preserve">. CCIL Publications.</w:t>
      </w:r>
    </w:p>
    <w:p>
      <w:pPr>
        <w:pStyle w:val="BodyText"/>
      </w:pPr>
      <w:r>
        <w:t xml:space="preserve">This report analyzes the economic landscape of the aerospace and defense sector in the Lyon region. It outlines the key players, supply chain dynamics, and future growth projections. It also discusses the role of innovation clusters like Aerospace Valley and Lyon Tech.</w:t>
      </w:r>
    </w:p>
    <w:p>
      <w:pPr>
        <w:pStyle w:val="BodyText"/>
      </w:pPr>
      <w:r>
        <w:t xml:space="preserve">The report is a valuable resource for understanding the regional context. It provides data-driven insights into market trends and employment opportunities.</w:t>
      </w:r>
    </w:p>
    <w:p>
      <w:pPr>
        <w:pStyle w:val="BodyText"/>
      </w:pPr>
      <w:r>
        <w:t xml:space="preserve">For a Systems Engineer considering a career in Lyon, this document is essential. It highlights the concentration of high-tech industries in the area, demonstrating the demand for systems engineering expertise in sectors such as avionics, satellite communications, and autonomous systems.</w:t>
      </w:r>
    </w:p>
    <w:p>
      <w:pPr>
        <w:pStyle w:val="BodyText"/>
      </w:pPr>
      <w:r>
        <w:t xml:space="preserve">European Space Agency (ESA). (2021).</w:t>
      </w:r>
      <w:r>
        <w:t xml:space="preserve"> </w:t>
      </w:r>
      <w:r>
        <w:rPr>
          <w:iCs/>
          <w:i/>
        </w:rPr>
        <w:t xml:space="preserve">Systems Engineering for Space Missions: Guidelines and Best Practices</w:t>
      </w:r>
      <w:r>
        <w:t xml:space="preserve">. ESA Publications Division.</w:t>
      </w:r>
    </w:p>
    <w:p>
      <w:pPr>
        <w:pStyle w:val="BodyText"/>
      </w:pPr>
      <w:r>
        <w:t xml:space="preserve">This publication outlines the systems engineering processes used by ESA for space missions. It covers requirements management, interface control, risk assessment, and verification and validation. The document emphasizes the importance of rigorous engineering practices in high-stakes environments.</w:t>
      </w:r>
    </w:p>
    <w:p>
      <w:pPr>
        <w:pStyle w:val="BodyText"/>
      </w:pPr>
      <w:r>
        <w:t xml:space="preserve">The guidelines are highly detailed and reflect the highest standards of engineering excellence. They are particularly useful for engineers working on complex, safety-critical systems.</w:t>
      </w:r>
    </w:p>
    <w:p>
      <w:pPr>
        <w:pStyle w:val="BodyText"/>
      </w:pPr>
      <w:r>
        <w:t xml:space="preserve">Lyon hosts several ESA-related projects and collaborations, particularly through the nearby Toulouse hub and local research institutions. Systems Engineers in Lyon often contribute to space-related projects, making this resource highly applicable to their work.</w:t>
      </w:r>
    </w:p>
    <w:p>
      <w:pPr>
        <w:pStyle w:val="BodyText"/>
      </w:pPr>
      <w:r>
        <w:t xml:space="preserve">École Centrale de Lyon. (2023).</w:t>
      </w:r>
      <w:r>
        <w:t xml:space="preserve"> </w:t>
      </w:r>
      <w:r>
        <w:rPr>
          <w:iCs/>
          <w:i/>
        </w:rPr>
        <w:t xml:space="preserve">Master’s Program in Systems Engineering and Digital Innovation</w:t>
      </w:r>
      <w:r>
        <w:t xml:space="preserve">. Program Brochure.</w:t>
      </w:r>
    </w:p>
    <w:p>
      <w:pPr>
        <w:pStyle w:val="BodyText"/>
      </w:pPr>
      <w:r>
        <w:t xml:space="preserve">This brochure describes the curriculum and objectives of the Master’s program in Systems Engineering at École Centrale de Lyon. It covers topics such as complex systems modeling, digital twins, and project management. The program emphasizes practical experience through industry partnerships.</w:t>
      </w:r>
    </w:p>
    <w:p>
      <w:pPr>
        <w:pStyle w:val="BodyText"/>
      </w:pPr>
      <w:r>
        <w:t xml:space="preserve">The program is well-regarded for its rigorous academic approach and strong industry connections. It prepares students for leadership roles in systems engineering.</w:t>
      </w:r>
    </w:p>
    <w:p>
      <w:pPr>
        <w:pStyle w:val="BodyText"/>
      </w:pPr>
      <w:r>
        <w:t xml:space="preserve">For aspiring Systems Engineers in Lyon, this program is a key educational pathway. It reflects the local emphasis on combining theoretical knowledge with practical skills, ensuring graduates are well-prepared for the regional job market.</w:t>
      </w:r>
    </w:p>
    <w:p>
      <w:pPr>
        <w:pStyle w:val="BodyText"/>
      </w:pPr>
      <w:r>
        <w:t xml:space="preserve">Thales Group. (2022).</w:t>
      </w:r>
      <w:r>
        <w:t xml:space="preserve"> </w:t>
      </w:r>
      <w:r>
        <w:rPr>
          <w:iCs/>
          <w:i/>
        </w:rPr>
        <w:t xml:space="preserve">Systems Engineering in Defense and Security: Challenges and Opportunities</w:t>
      </w:r>
      <w:r>
        <w:t xml:space="preserve">. Corporate Report.</w:t>
      </w:r>
    </w:p>
    <w:p>
      <w:pPr>
        <w:pStyle w:val="BodyText"/>
      </w:pPr>
      <w:r>
        <w:t xml:space="preserve">This report discusses the role of systems engineering in developing advanced defense and security solutions. It addresses challenges such as cybersecurity, interoperability, and rapid technological change. The document highlights Thales’ approach to integrating hardware, software, and services.</w:t>
      </w:r>
    </w:p>
    <w:p>
      <w:pPr>
        <w:pStyle w:val="BodyText"/>
      </w:pPr>
      <w:r>
        <w:t xml:space="preserve">The report provides valuable insights into the practical application of systems engineering in the defense sector. It is particularly useful for understanding the specific requirements of this industry.</w:t>
      </w:r>
    </w:p>
    <w:p>
      <w:pPr>
        <w:pStyle w:val="BodyText"/>
      </w:pPr>
      <w:r>
        <w:t xml:space="preserve">Thales has a significant presence in Lyon, with operations focused on avionics and defense systems. Systems Engineers in the region often work on projects aligned with the themes discussed in this report, making it highly relevant to their professional activities.</w:t>
      </w:r>
    </w:p>
    <w:p>
      <w:pPr>
        <w:pStyle w:val="BodyText"/>
      </w:pPr>
      <w:r>
        <w:t xml:space="preserve">French Ministry of Higher Education and Research. (2023).</w:t>
      </w:r>
      <w:r>
        <w:t xml:space="preserve"> </w:t>
      </w:r>
      <w:r>
        <w:rPr>
          <w:iCs/>
          <w:i/>
        </w:rPr>
        <w:t xml:space="preserve">National Strategy for Digital and Industrial Innovation</w:t>
      </w:r>
      <w:r>
        <w:t xml:space="preserve">. Government Publication.</w:t>
      </w:r>
    </w:p>
    <w:p>
      <w:pPr>
        <w:pStyle w:val="BodyText"/>
      </w:pPr>
      <w:r>
        <w:t xml:space="preserve">This document outlines France’s national strategy for promoting digital and industrial innovation. It emphasizes the importance of systems engineering in driving technological advancement and economic growth. The strategy includes initiatives to support research, education, and industry collaboration.</w:t>
      </w:r>
    </w:p>
    <w:p>
      <w:pPr>
        <w:pStyle w:val="BodyText"/>
      </w:pPr>
      <w:r>
        <w:t xml:space="preserve">The publication provides a high-level overview of the policy environment shaping the Systems Engineering profession in France. It is useful for understanding the broader context of professional development.</w:t>
      </w:r>
    </w:p>
    <w:p>
      <w:pPr>
        <w:pStyle w:val="BodyText"/>
      </w:pPr>
      <w:r>
        <w:t xml:space="preserve">For Systems Engineers in Lyon, this document is relevant as it highlights government support for innovation and technology. It underscores the importance of aligning professional activities with national priorities, particularly in sectors such as aerospace, defense, and digital transformation.</w:t>
      </w:r>
    </w:p>
    <w:p>
      <w:pPr>
        <w:pStyle w:val="BodyText"/>
      </w:pPr>
      <w:r>
        <w:t xml:space="preserve">INSA Lyon. (2023).</w:t>
      </w:r>
      <w:r>
        <w:t xml:space="preserve"> </w:t>
      </w:r>
      <w:r>
        <w:rPr>
          <w:iCs/>
          <w:i/>
        </w:rPr>
        <w:t xml:space="preserve">Research in Complex Systems and Cyber-Physical Systems</w:t>
      </w:r>
      <w:r>
        <w:t xml:space="preserve">. Research Report.</w:t>
      </w:r>
    </w:p>
    <w:p>
      <w:pPr>
        <w:pStyle w:val="BodyText"/>
      </w:pPr>
      <w:r>
        <w:t xml:space="preserve">This report summarizes ongoing research in complex systems and cyber-physical systems at INSA Lyon. It covers topics such as autonomous systems, smart cities, and industrial IoT. The document highlights the university’s contributions to advancing systems engineering methodologies.</w:t>
      </w:r>
    </w:p>
    <w:p>
      <w:pPr>
        <w:pStyle w:val="BodyText"/>
      </w:pPr>
      <w:r>
        <w:t xml:space="preserve">The report is a valuable resource for understanding cutting-edge research in systems engineering. It demonstrates the strong academic foundation supporting the profession in Lyon.</w:t>
      </w:r>
    </w:p>
    <w:p>
      <w:pPr>
        <w:pStyle w:val="BodyText"/>
      </w:pPr>
      <w:r>
        <w:t xml:space="preserve">Systems Engineers in Lyon benefit from the proximity to INSA Lyon’s research activities. The findings presented in this report are directly applicable to industry projects, particularly in areas such as autonomous vehicles and smart infrastructure.</w:t>
      </w:r>
    </w:p>
    <w:bookmarkEnd w:id="21"/>
    <w:bookmarkStart w:id="22" w:name="conclusion"/>
    <w:p>
      <w:pPr>
        <w:pStyle w:val="Heading2"/>
      </w:pPr>
      <w:r>
        <w:t xml:space="preserve">Conclusion</w:t>
      </w:r>
    </w:p>
    <w:p>
      <w:pPr>
        <w:pStyle w:val="FirstParagraph"/>
      </w:pPr>
      <w:r>
        <w:t xml:space="preserve">The annotated bibliography above provides a comprehensive overview of the resources available to Systems Engineers in Lyon, France. From global standards to regional economic reports, these documents highlight the technical, educational, and professional aspects of the discipline. Lyon’s unique position as a hub for aerospace, defense, and digital innovation makes it an ideal location for Systems Engineers seeking to advance their careers. By leveraging these resources, professionals can stay informed about industry trends, enhance their skills, and contribute to the region’s continued success.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Lyon, France</dc:title>
  <dc:creator/>
  <dc:language>en</dc:language>
  <cp:keywords/>
  <dcterms:created xsi:type="dcterms:W3CDTF">2026-08-08T00:33:20Z</dcterms:created>
  <dcterms:modified xsi:type="dcterms:W3CDTF">2026-08-08T00:33:20Z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